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07CC2" w14:textId="77777777" w:rsidR="00BE6767" w:rsidRPr="004766BB" w:rsidRDefault="00BE6767" w:rsidP="00BE6767">
      <w:pPr>
        <w:jc w:val="center"/>
        <w:rPr>
          <w:rFonts w:asciiTheme="minorBidi" w:hAnsiTheme="minorBidi" w:cstheme="minorBidi"/>
          <w:sz w:val="22"/>
          <w:szCs w:val="22"/>
        </w:rPr>
      </w:pPr>
      <w:r w:rsidRPr="004766BB">
        <w:rPr>
          <w:rFonts w:asciiTheme="minorBidi" w:hAnsiTheme="minorBidi" w:cstheme="minorBidi"/>
          <w:noProof/>
          <w:sz w:val="22"/>
          <w:szCs w:val="22"/>
        </w:rPr>
        <w:drawing>
          <wp:inline distT="0" distB="0" distL="0" distR="0" wp14:anchorId="07F8272C" wp14:editId="56036D3E">
            <wp:extent cx="3846522" cy="937895"/>
            <wp:effectExtent l="0" t="0" r="1905" b="1905"/>
            <wp:docPr id="1" name="image1.jpeg" descr="MCPHSU-logo_gre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855232" cy="940019"/>
                    </a:xfrm>
                    <a:prstGeom prst="rect">
                      <a:avLst/>
                    </a:prstGeom>
                  </pic:spPr>
                </pic:pic>
              </a:graphicData>
            </a:graphic>
          </wp:inline>
        </w:drawing>
      </w:r>
    </w:p>
    <w:p w14:paraId="4B9F074D" w14:textId="77777777" w:rsidR="00BE6767" w:rsidRPr="00373B7A" w:rsidRDefault="00BE6767" w:rsidP="00BE6767">
      <w:pPr>
        <w:jc w:val="center"/>
        <w:rPr>
          <w:i/>
          <w:iCs/>
          <w:sz w:val="22"/>
          <w:szCs w:val="22"/>
        </w:rPr>
      </w:pPr>
      <w:r w:rsidRPr="00373B7A">
        <w:rPr>
          <w:i/>
          <w:iCs/>
          <w:sz w:val="22"/>
          <w:szCs w:val="22"/>
        </w:rPr>
        <w:t>School of Arts &amp; Sciences</w:t>
      </w:r>
    </w:p>
    <w:p w14:paraId="2EE7F34F" w14:textId="5D16DF16" w:rsidR="00BE6767" w:rsidRPr="00373B7A" w:rsidRDefault="00BE6767" w:rsidP="00BE6767">
      <w:pPr>
        <w:pStyle w:val="NoSpacing"/>
        <w:jc w:val="center"/>
        <w:rPr>
          <w:rFonts w:ascii="Times New Roman" w:eastAsia="Times New Roman" w:hAnsi="Times New Roman" w:cs="Times New Roman"/>
          <w:b/>
          <w:bCs/>
        </w:rPr>
      </w:pPr>
      <w:r w:rsidRPr="00373B7A">
        <w:rPr>
          <w:rFonts w:ascii="Times New Roman" w:eastAsia="Times New Roman" w:hAnsi="Times New Roman" w:cs="Times New Roman"/>
          <w:b/>
          <w:bCs/>
        </w:rPr>
        <w:t>Social Sciences</w:t>
      </w:r>
    </w:p>
    <w:p w14:paraId="136DEB7A" w14:textId="77777777" w:rsidR="00BE6767" w:rsidRPr="00373B7A" w:rsidRDefault="00BE6767" w:rsidP="00BE6767">
      <w:pPr>
        <w:pStyle w:val="NoSpacing"/>
        <w:jc w:val="center"/>
        <w:rPr>
          <w:rFonts w:ascii="Times New Roman" w:hAnsi="Times New Roman" w:cs="Times New Roman"/>
          <w:b/>
          <w:bCs/>
        </w:rPr>
      </w:pPr>
      <w:r w:rsidRPr="00373B7A">
        <w:rPr>
          <w:rFonts w:ascii="Times New Roman" w:eastAsia="Times New Roman" w:hAnsi="Times New Roman" w:cs="Times New Roman"/>
          <w:b/>
          <w:bCs/>
        </w:rPr>
        <w:t>Course Syllabus</w:t>
      </w:r>
    </w:p>
    <w:p w14:paraId="7AEF6F9F" w14:textId="77777777" w:rsidR="00BE6767" w:rsidRPr="00373B7A" w:rsidRDefault="00BE6767" w:rsidP="00BE6767">
      <w:pPr>
        <w:rPr>
          <w:sz w:val="22"/>
          <w:szCs w:val="22"/>
        </w:rPr>
      </w:pPr>
    </w:p>
    <w:p w14:paraId="4E9A31D4" w14:textId="7DFAE820" w:rsidR="00BE6767" w:rsidRPr="00373B7A" w:rsidRDefault="00BE6767" w:rsidP="00BE6767">
      <w:pPr>
        <w:jc w:val="both"/>
        <w:outlineLvl w:val="0"/>
        <w:rPr>
          <w:sz w:val="22"/>
          <w:szCs w:val="22"/>
        </w:rPr>
      </w:pPr>
      <w:r w:rsidRPr="00373B7A">
        <w:rPr>
          <w:b/>
          <w:sz w:val="22"/>
          <w:szCs w:val="22"/>
        </w:rPr>
        <w:t>Course Title:</w:t>
      </w:r>
      <w:r w:rsidRPr="00373B7A">
        <w:rPr>
          <w:b/>
          <w:sz w:val="22"/>
          <w:szCs w:val="22"/>
        </w:rPr>
        <w:tab/>
      </w:r>
      <w:r w:rsidRPr="00373B7A">
        <w:rPr>
          <w:b/>
          <w:sz w:val="22"/>
          <w:szCs w:val="22"/>
        </w:rPr>
        <w:tab/>
        <w:t xml:space="preserve"> </w:t>
      </w:r>
      <w:r w:rsidRPr="00373B7A">
        <w:rPr>
          <w:sz w:val="22"/>
          <w:szCs w:val="22"/>
        </w:rPr>
        <w:t xml:space="preserve">Medical Anthropology </w:t>
      </w:r>
    </w:p>
    <w:p w14:paraId="0C7670A7" w14:textId="6AB4DF41" w:rsidR="00BE6767" w:rsidRPr="00373B7A" w:rsidRDefault="00BE6767" w:rsidP="00BE6767">
      <w:pPr>
        <w:jc w:val="both"/>
        <w:rPr>
          <w:sz w:val="22"/>
          <w:szCs w:val="22"/>
        </w:rPr>
      </w:pPr>
      <w:r w:rsidRPr="00373B7A">
        <w:rPr>
          <w:b/>
          <w:sz w:val="22"/>
          <w:szCs w:val="22"/>
        </w:rPr>
        <w:t>Course Number:</w:t>
      </w:r>
      <w:r w:rsidRPr="00373B7A">
        <w:rPr>
          <w:sz w:val="22"/>
          <w:szCs w:val="22"/>
        </w:rPr>
        <w:t xml:space="preserve"> </w:t>
      </w:r>
      <w:r w:rsidRPr="00373B7A">
        <w:rPr>
          <w:sz w:val="22"/>
          <w:szCs w:val="22"/>
        </w:rPr>
        <w:tab/>
        <w:t xml:space="preserve"> SSC.432 A</w:t>
      </w:r>
    </w:p>
    <w:p w14:paraId="36CC79F4" w14:textId="77777777" w:rsidR="00BE6767" w:rsidRPr="00373B7A" w:rsidRDefault="00BE6767" w:rsidP="00BE6767">
      <w:pPr>
        <w:jc w:val="both"/>
        <w:rPr>
          <w:sz w:val="22"/>
          <w:szCs w:val="22"/>
        </w:rPr>
      </w:pPr>
      <w:r w:rsidRPr="00373B7A">
        <w:rPr>
          <w:b/>
          <w:sz w:val="22"/>
          <w:szCs w:val="22"/>
        </w:rPr>
        <w:t>Course Credit:</w:t>
      </w:r>
      <w:r w:rsidRPr="00373B7A">
        <w:rPr>
          <w:sz w:val="22"/>
          <w:szCs w:val="22"/>
        </w:rPr>
        <w:t xml:space="preserve"> </w:t>
      </w:r>
      <w:r w:rsidRPr="00373B7A">
        <w:rPr>
          <w:sz w:val="22"/>
          <w:szCs w:val="22"/>
        </w:rPr>
        <w:tab/>
        <w:t xml:space="preserve"> Three (3) credit hours</w:t>
      </w:r>
    </w:p>
    <w:p w14:paraId="5D6F63D3" w14:textId="243937E9" w:rsidR="00BE6767" w:rsidRPr="00373B7A" w:rsidRDefault="00BE6767" w:rsidP="00BE6767">
      <w:pPr>
        <w:jc w:val="both"/>
        <w:rPr>
          <w:sz w:val="22"/>
          <w:szCs w:val="22"/>
        </w:rPr>
      </w:pPr>
      <w:r w:rsidRPr="00373B7A">
        <w:rPr>
          <w:b/>
          <w:sz w:val="22"/>
          <w:szCs w:val="22"/>
        </w:rPr>
        <w:t>Term:</w:t>
      </w:r>
      <w:r w:rsidRPr="00373B7A">
        <w:rPr>
          <w:sz w:val="22"/>
          <w:szCs w:val="22"/>
        </w:rPr>
        <w:t xml:space="preserve"> </w:t>
      </w:r>
      <w:r w:rsidRPr="00373B7A">
        <w:rPr>
          <w:sz w:val="22"/>
          <w:szCs w:val="22"/>
        </w:rPr>
        <w:tab/>
      </w:r>
      <w:r w:rsidRPr="00373B7A">
        <w:rPr>
          <w:sz w:val="22"/>
          <w:szCs w:val="22"/>
        </w:rPr>
        <w:tab/>
      </w:r>
      <w:r w:rsidRPr="00373B7A">
        <w:rPr>
          <w:sz w:val="22"/>
          <w:szCs w:val="22"/>
        </w:rPr>
        <w:tab/>
        <w:t xml:space="preserve"> Spring 202</w:t>
      </w:r>
      <w:r w:rsidR="00995F36">
        <w:rPr>
          <w:sz w:val="22"/>
          <w:szCs w:val="22"/>
        </w:rPr>
        <w:t>5</w:t>
      </w:r>
      <w:r w:rsidRPr="00373B7A">
        <w:rPr>
          <w:sz w:val="22"/>
          <w:szCs w:val="22"/>
        </w:rPr>
        <w:t>: 0</w:t>
      </w:r>
      <w:r w:rsidR="001D2922" w:rsidRPr="00373B7A">
        <w:rPr>
          <w:sz w:val="22"/>
          <w:szCs w:val="22"/>
        </w:rPr>
        <w:t>1</w:t>
      </w:r>
      <w:r w:rsidRPr="00373B7A">
        <w:rPr>
          <w:sz w:val="22"/>
          <w:szCs w:val="22"/>
        </w:rPr>
        <w:t>/</w:t>
      </w:r>
      <w:r w:rsidR="00995F36">
        <w:rPr>
          <w:sz w:val="22"/>
          <w:szCs w:val="22"/>
        </w:rPr>
        <w:t>13</w:t>
      </w:r>
      <w:r w:rsidRPr="00373B7A">
        <w:rPr>
          <w:sz w:val="22"/>
          <w:szCs w:val="22"/>
        </w:rPr>
        <w:t>/202</w:t>
      </w:r>
      <w:r w:rsidR="00995F36">
        <w:rPr>
          <w:sz w:val="22"/>
          <w:szCs w:val="22"/>
        </w:rPr>
        <w:t>5</w:t>
      </w:r>
      <w:r w:rsidRPr="00373B7A">
        <w:rPr>
          <w:sz w:val="22"/>
          <w:szCs w:val="22"/>
        </w:rPr>
        <w:t xml:space="preserve"> – </w:t>
      </w:r>
      <w:r w:rsidR="00995F36">
        <w:rPr>
          <w:sz w:val="22"/>
          <w:szCs w:val="22"/>
        </w:rPr>
        <w:t>05</w:t>
      </w:r>
      <w:r w:rsidRPr="00373B7A">
        <w:rPr>
          <w:sz w:val="22"/>
          <w:szCs w:val="22"/>
        </w:rPr>
        <w:t>/</w:t>
      </w:r>
      <w:r w:rsidR="00995F36">
        <w:rPr>
          <w:sz w:val="22"/>
          <w:szCs w:val="22"/>
        </w:rPr>
        <w:t>03</w:t>
      </w:r>
      <w:r w:rsidR="001D2922" w:rsidRPr="00373B7A">
        <w:rPr>
          <w:sz w:val="22"/>
          <w:szCs w:val="22"/>
        </w:rPr>
        <w:t>/</w:t>
      </w:r>
      <w:r w:rsidRPr="00373B7A">
        <w:rPr>
          <w:sz w:val="22"/>
          <w:szCs w:val="22"/>
        </w:rPr>
        <w:t>202</w:t>
      </w:r>
      <w:r w:rsidR="00995F36">
        <w:rPr>
          <w:sz w:val="22"/>
          <w:szCs w:val="22"/>
        </w:rPr>
        <w:t>5</w:t>
      </w:r>
    </w:p>
    <w:p w14:paraId="15557BDC" w14:textId="552DF21B" w:rsidR="00BE6767" w:rsidRPr="00373B7A" w:rsidRDefault="00BE6767" w:rsidP="00BE6767">
      <w:pPr>
        <w:jc w:val="both"/>
        <w:outlineLvl w:val="0"/>
        <w:rPr>
          <w:sz w:val="22"/>
          <w:szCs w:val="22"/>
        </w:rPr>
      </w:pPr>
      <w:r w:rsidRPr="00373B7A">
        <w:rPr>
          <w:b/>
          <w:sz w:val="22"/>
          <w:szCs w:val="22"/>
        </w:rPr>
        <w:t>Location:</w:t>
      </w:r>
      <w:r w:rsidRPr="00373B7A">
        <w:rPr>
          <w:sz w:val="22"/>
          <w:szCs w:val="22"/>
        </w:rPr>
        <w:t xml:space="preserve">  </w:t>
      </w:r>
      <w:proofErr w:type="gramStart"/>
      <w:r w:rsidRPr="00373B7A">
        <w:rPr>
          <w:sz w:val="22"/>
          <w:szCs w:val="22"/>
        </w:rPr>
        <w:tab/>
        <w:t xml:space="preserve">  </w:t>
      </w:r>
      <w:r w:rsidRPr="00373B7A">
        <w:rPr>
          <w:sz w:val="22"/>
          <w:szCs w:val="22"/>
        </w:rPr>
        <w:tab/>
      </w:r>
      <w:proofErr w:type="gramEnd"/>
      <w:r w:rsidRPr="00373B7A">
        <w:rPr>
          <w:sz w:val="22"/>
          <w:szCs w:val="22"/>
        </w:rPr>
        <w:t xml:space="preserve"> Tuesdays</w:t>
      </w:r>
      <w:r w:rsidR="001D2922" w:rsidRPr="00373B7A">
        <w:rPr>
          <w:sz w:val="22"/>
          <w:szCs w:val="22"/>
        </w:rPr>
        <w:t xml:space="preserve"> &amp; Thursdays</w:t>
      </w:r>
      <w:r w:rsidRPr="00373B7A">
        <w:rPr>
          <w:sz w:val="22"/>
          <w:szCs w:val="22"/>
        </w:rPr>
        <w:t xml:space="preserve">, </w:t>
      </w:r>
      <w:r w:rsidR="001D2922" w:rsidRPr="00373B7A">
        <w:rPr>
          <w:sz w:val="22"/>
          <w:szCs w:val="22"/>
        </w:rPr>
        <w:t>2</w:t>
      </w:r>
      <w:r w:rsidRPr="00373B7A">
        <w:rPr>
          <w:sz w:val="22"/>
          <w:szCs w:val="22"/>
        </w:rPr>
        <w:t>:00-</w:t>
      </w:r>
      <w:r w:rsidR="001D2922" w:rsidRPr="00373B7A">
        <w:rPr>
          <w:sz w:val="22"/>
          <w:szCs w:val="22"/>
        </w:rPr>
        <w:t>3</w:t>
      </w:r>
      <w:r w:rsidRPr="00373B7A">
        <w:rPr>
          <w:sz w:val="22"/>
          <w:szCs w:val="22"/>
        </w:rPr>
        <w:t>:</w:t>
      </w:r>
      <w:r w:rsidR="001D2922" w:rsidRPr="00373B7A">
        <w:rPr>
          <w:sz w:val="22"/>
          <w:szCs w:val="22"/>
        </w:rPr>
        <w:t>1</w:t>
      </w:r>
      <w:r w:rsidRPr="00373B7A">
        <w:rPr>
          <w:sz w:val="22"/>
          <w:szCs w:val="22"/>
        </w:rPr>
        <w:t xml:space="preserve">5 PM, </w:t>
      </w:r>
      <w:r w:rsidR="00995F36">
        <w:rPr>
          <w:sz w:val="22"/>
          <w:szCs w:val="22"/>
        </w:rPr>
        <w:t>White 016D</w:t>
      </w:r>
    </w:p>
    <w:p w14:paraId="0B7D511C" w14:textId="3E1D1F99" w:rsidR="00BE6767" w:rsidRPr="00373B7A" w:rsidRDefault="00BE6767" w:rsidP="00BE6767">
      <w:pPr>
        <w:jc w:val="both"/>
        <w:outlineLvl w:val="0"/>
        <w:rPr>
          <w:sz w:val="22"/>
          <w:szCs w:val="22"/>
        </w:rPr>
      </w:pPr>
      <w:r w:rsidRPr="00373B7A">
        <w:rPr>
          <w:b/>
          <w:sz w:val="22"/>
          <w:szCs w:val="22"/>
        </w:rPr>
        <w:t>Prerequisite</w:t>
      </w:r>
      <w:r w:rsidRPr="00373B7A">
        <w:rPr>
          <w:sz w:val="22"/>
          <w:szCs w:val="22"/>
        </w:rPr>
        <w:t xml:space="preserve">: </w:t>
      </w:r>
      <w:r w:rsidRPr="00373B7A">
        <w:rPr>
          <w:sz w:val="22"/>
          <w:szCs w:val="22"/>
        </w:rPr>
        <w:tab/>
      </w:r>
      <w:r w:rsidRPr="00373B7A">
        <w:rPr>
          <w:sz w:val="22"/>
          <w:szCs w:val="22"/>
        </w:rPr>
        <w:tab/>
        <w:t xml:space="preserve"> </w:t>
      </w:r>
      <w:r w:rsidR="001D2922" w:rsidRPr="00373B7A">
        <w:rPr>
          <w:sz w:val="22"/>
          <w:szCs w:val="22"/>
        </w:rPr>
        <w:t>LIB.113</w:t>
      </w:r>
    </w:p>
    <w:p w14:paraId="619D5CC3" w14:textId="77777777" w:rsidR="00BE6767" w:rsidRPr="00373B7A" w:rsidRDefault="00BE6767" w:rsidP="00BE6767">
      <w:pPr>
        <w:jc w:val="both"/>
        <w:rPr>
          <w:sz w:val="22"/>
          <w:szCs w:val="22"/>
        </w:rPr>
      </w:pPr>
    </w:p>
    <w:p w14:paraId="6CFC8A84" w14:textId="77777777" w:rsidR="00BE6767" w:rsidRPr="00373B7A" w:rsidRDefault="00BE6767" w:rsidP="00BE6767">
      <w:pPr>
        <w:outlineLvl w:val="0"/>
        <w:rPr>
          <w:sz w:val="22"/>
          <w:szCs w:val="22"/>
        </w:rPr>
      </w:pPr>
      <w:r w:rsidRPr="00373B7A">
        <w:rPr>
          <w:b/>
          <w:color w:val="000000"/>
          <w:sz w:val="22"/>
          <w:szCs w:val="22"/>
        </w:rPr>
        <w:t>Course Director</w:t>
      </w:r>
      <w:r w:rsidRPr="00373B7A">
        <w:rPr>
          <w:color w:val="000000"/>
          <w:sz w:val="22"/>
          <w:szCs w:val="22"/>
        </w:rPr>
        <w:t>:</w:t>
      </w:r>
      <w:r w:rsidRPr="00373B7A">
        <w:rPr>
          <w:color w:val="000000"/>
          <w:sz w:val="22"/>
          <w:szCs w:val="22"/>
        </w:rPr>
        <w:tab/>
        <w:t>Shir Lerman Ginzburg, PhD, MPH</w:t>
      </w:r>
    </w:p>
    <w:p w14:paraId="2F5AD673" w14:textId="77777777" w:rsidR="00BE6767" w:rsidRPr="00373B7A" w:rsidRDefault="00BE6767" w:rsidP="00BE6767">
      <w:pPr>
        <w:rPr>
          <w:color w:val="000000"/>
          <w:sz w:val="22"/>
          <w:szCs w:val="22"/>
        </w:rPr>
      </w:pPr>
      <w:r w:rsidRPr="00373B7A">
        <w:rPr>
          <w:b/>
          <w:color w:val="000000"/>
          <w:sz w:val="22"/>
          <w:szCs w:val="22"/>
        </w:rPr>
        <w:t>Email</w:t>
      </w:r>
      <w:r w:rsidRPr="00373B7A">
        <w:rPr>
          <w:color w:val="000000"/>
          <w:sz w:val="22"/>
          <w:szCs w:val="22"/>
        </w:rPr>
        <w:t xml:space="preserve">: </w:t>
      </w:r>
      <w:r w:rsidRPr="00373B7A">
        <w:rPr>
          <w:color w:val="000000"/>
          <w:sz w:val="22"/>
          <w:szCs w:val="22"/>
        </w:rPr>
        <w:tab/>
      </w:r>
      <w:r w:rsidRPr="00373B7A">
        <w:rPr>
          <w:color w:val="000000"/>
          <w:sz w:val="22"/>
          <w:szCs w:val="22"/>
        </w:rPr>
        <w:tab/>
      </w:r>
      <w:r w:rsidRPr="00373B7A">
        <w:rPr>
          <w:color w:val="000000"/>
          <w:sz w:val="22"/>
          <w:szCs w:val="22"/>
        </w:rPr>
        <w:tab/>
      </w:r>
      <w:hyperlink r:id="rId6" w:history="1">
        <w:r w:rsidRPr="00373B7A">
          <w:rPr>
            <w:rStyle w:val="Hyperlink"/>
            <w:sz w:val="22"/>
            <w:szCs w:val="22"/>
          </w:rPr>
          <w:t>shir.ginzburg@mcphs.edu</w:t>
        </w:r>
      </w:hyperlink>
      <w:r w:rsidRPr="00373B7A">
        <w:rPr>
          <w:color w:val="000000"/>
          <w:sz w:val="22"/>
          <w:szCs w:val="22"/>
        </w:rPr>
        <w:t xml:space="preserve"> </w:t>
      </w:r>
    </w:p>
    <w:p w14:paraId="4AE1D437" w14:textId="399B5EA6" w:rsidR="00BE6767" w:rsidRPr="00373B7A" w:rsidRDefault="00BE6767" w:rsidP="00BE6767">
      <w:pPr>
        <w:rPr>
          <w:color w:val="000000"/>
          <w:sz w:val="22"/>
          <w:szCs w:val="22"/>
        </w:rPr>
      </w:pPr>
      <w:r w:rsidRPr="00373B7A">
        <w:rPr>
          <w:b/>
          <w:bCs/>
          <w:color w:val="000000"/>
          <w:sz w:val="22"/>
          <w:szCs w:val="22"/>
        </w:rPr>
        <w:t xml:space="preserve">Phone: </w:t>
      </w:r>
      <w:r w:rsidRPr="00373B7A">
        <w:rPr>
          <w:color w:val="000000"/>
          <w:sz w:val="22"/>
          <w:szCs w:val="22"/>
        </w:rPr>
        <w:tab/>
      </w:r>
      <w:r w:rsidRPr="00373B7A">
        <w:rPr>
          <w:color w:val="000000"/>
          <w:sz w:val="22"/>
          <w:szCs w:val="22"/>
        </w:rPr>
        <w:tab/>
      </w:r>
      <w:r w:rsidR="006A58FB">
        <w:rPr>
          <w:color w:val="000000"/>
          <w:sz w:val="22"/>
          <w:szCs w:val="22"/>
        </w:rPr>
        <w:tab/>
      </w:r>
      <w:r w:rsidR="007D1A57">
        <w:rPr>
          <w:color w:val="000000"/>
          <w:sz w:val="22"/>
          <w:szCs w:val="22"/>
        </w:rPr>
        <w:t>617-732-2951</w:t>
      </w:r>
    </w:p>
    <w:p w14:paraId="54972509" w14:textId="77777777" w:rsidR="00BE6767" w:rsidRPr="00373B7A" w:rsidRDefault="00BE6767" w:rsidP="00BE6767">
      <w:pPr>
        <w:rPr>
          <w:b/>
          <w:color w:val="000000"/>
          <w:sz w:val="22"/>
          <w:szCs w:val="22"/>
        </w:rPr>
      </w:pPr>
      <w:r w:rsidRPr="00373B7A">
        <w:rPr>
          <w:b/>
          <w:bCs/>
          <w:color w:val="000000"/>
          <w:sz w:val="22"/>
          <w:szCs w:val="22"/>
        </w:rPr>
        <w:t>Office:</w:t>
      </w:r>
      <w:r w:rsidRPr="00373B7A">
        <w:rPr>
          <w:color w:val="000000"/>
          <w:sz w:val="22"/>
          <w:szCs w:val="22"/>
        </w:rPr>
        <w:tab/>
      </w:r>
      <w:r w:rsidRPr="00373B7A">
        <w:rPr>
          <w:color w:val="000000"/>
          <w:sz w:val="22"/>
          <w:szCs w:val="22"/>
        </w:rPr>
        <w:tab/>
      </w:r>
      <w:r w:rsidRPr="00373B7A">
        <w:rPr>
          <w:color w:val="000000"/>
          <w:sz w:val="22"/>
          <w:szCs w:val="22"/>
        </w:rPr>
        <w:tab/>
      </w:r>
      <w:proofErr w:type="spellStart"/>
      <w:r w:rsidRPr="00373B7A">
        <w:rPr>
          <w:color w:val="000000"/>
          <w:sz w:val="22"/>
          <w:szCs w:val="22"/>
        </w:rPr>
        <w:t>Matricaria</w:t>
      </w:r>
      <w:proofErr w:type="spellEnd"/>
      <w:r w:rsidRPr="00373B7A">
        <w:rPr>
          <w:color w:val="000000"/>
          <w:sz w:val="22"/>
          <w:szCs w:val="22"/>
        </w:rPr>
        <w:t xml:space="preserve"> 4005C (it’s in the M4005 Suite; enter the main door and take a left)</w:t>
      </w:r>
      <w:r w:rsidRPr="00373B7A">
        <w:rPr>
          <w:color w:val="000000"/>
          <w:sz w:val="22"/>
          <w:szCs w:val="22"/>
        </w:rPr>
        <w:br/>
      </w:r>
    </w:p>
    <w:p w14:paraId="4574A90E" w14:textId="77777777" w:rsidR="00BE6767" w:rsidRPr="00373B7A" w:rsidRDefault="00BE6767" w:rsidP="00BE6767">
      <w:pPr>
        <w:rPr>
          <w:bCs/>
          <w:iCs/>
          <w:color w:val="000000"/>
          <w:sz w:val="22"/>
          <w:szCs w:val="22"/>
        </w:rPr>
      </w:pPr>
      <w:r w:rsidRPr="00373B7A">
        <w:rPr>
          <w:b/>
          <w:color w:val="000000"/>
          <w:sz w:val="22"/>
          <w:szCs w:val="22"/>
        </w:rPr>
        <w:t>Open-Door Engagement Time (aka Office Hours)</w:t>
      </w:r>
      <w:r w:rsidRPr="00373B7A">
        <w:rPr>
          <w:color w:val="000000"/>
          <w:sz w:val="22"/>
          <w:szCs w:val="22"/>
        </w:rPr>
        <w:t>:</w:t>
      </w:r>
      <w:r w:rsidRPr="00373B7A">
        <w:rPr>
          <w:b/>
          <w:i/>
          <w:color w:val="000000"/>
          <w:sz w:val="22"/>
          <w:szCs w:val="22"/>
        </w:rPr>
        <w:t xml:space="preserve"> </w:t>
      </w:r>
    </w:p>
    <w:p w14:paraId="0CA4875B" w14:textId="77777777" w:rsidR="00E60E49" w:rsidRPr="006C006B" w:rsidRDefault="00E60E49" w:rsidP="00E60E49">
      <w:pPr>
        <w:ind w:firstLine="720"/>
        <w:rPr>
          <w:bCs/>
          <w:iCs/>
          <w:color w:val="000000"/>
          <w:sz w:val="22"/>
          <w:szCs w:val="22"/>
        </w:rPr>
      </w:pPr>
      <w:r w:rsidRPr="006C006B">
        <w:rPr>
          <w:bCs/>
          <w:iCs/>
          <w:color w:val="000000"/>
          <w:sz w:val="22"/>
          <w:szCs w:val="22"/>
        </w:rPr>
        <w:t xml:space="preserve">Tuesdays, </w:t>
      </w:r>
      <w:r>
        <w:rPr>
          <w:bCs/>
          <w:iCs/>
          <w:color w:val="000000"/>
          <w:sz w:val="22"/>
          <w:szCs w:val="22"/>
        </w:rPr>
        <w:t>9</w:t>
      </w:r>
      <w:r w:rsidRPr="006C006B">
        <w:rPr>
          <w:bCs/>
          <w:iCs/>
          <w:color w:val="000000"/>
          <w:sz w:val="22"/>
          <w:szCs w:val="22"/>
        </w:rPr>
        <w:t>:</w:t>
      </w:r>
      <w:r>
        <w:rPr>
          <w:bCs/>
          <w:iCs/>
          <w:color w:val="000000"/>
          <w:sz w:val="22"/>
          <w:szCs w:val="22"/>
        </w:rPr>
        <w:t>00</w:t>
      </w:r>
      <w:r w:rsidRPr="006C006B">
        <w:rPr>
          <w:bCs/>
          <w:iCs/>
          <w:color w:val="000000"/>
          <w:sz w:val="22"/>
          <w:szCs w:val="22"/>
        </w:rPr>
        <w:t>-</w:t>
      </w:r>
      <w:r>
        <w:rPr>
          <w:bCs/>
          <w:iCs/>
          <w:color w:val="000000"/>
          <w:sz w:val="22"/>
          <w:szCs w:val="22"/>
        </w:rPr>
        <w:t>10:30</w:t>
      </w:r>
      <w:r w:rsidRPr="006C006B">
        <w:rPr>
          <w:bCs/>
          <w:iCs/>
          <w:color w:val="000000"/>
          <w:sz w:val="22"/>
          <w:szCs w:val="22"/>
        </w:rPr>
        <w:t xml:space="preserve"> </w:t>
      </w:r>
      <w:r>
        <w:rPr>
          <w:bCs/>
          <w:iCs/>
          <w:color w:val="000000"/>
          <w:sz w:val="22"/>
          <w:szCs w:val="22"/>
        </w:rPr>
        <w:t>A</w:t>
      </w:r>
      <w:r w:rsidRPr="006C006B">
        <w:rPr>
          <w:bCs/>
          <w:iCs/>
          <w:color w:val="000000"/>
          <w:sz w:val="22"/>
          <w:szCs w:val="22"/>
        </w:rPr>
        <w:t>M</w:t>
      </w:r>
    </w:p>
    <w:p w14:paraId="1EE97252" w14:textId="77777777" w:rsidR="00E60E49" w:rsidRPr="006C006B" w:rsidRDefault="00E60E49" w:rsidP="00E60E49">
      <w:pPr>
        <w:ind w:firstLine="720"/>
        <w:rPr>
          <w:bCs/>
          <w:iCs/>
          <w:color w:val="000000"/>
          <w:sz w:val="22"/>
          <w:szCs w:val="22"/>
        </w:rPr>
      </w:pPr>
      <w:r w:rsidRPr="006C006B">
        <w:rPr>
          <w:bCs/>
          <w:iCs/>
          <w:color w:val="000000"/>
          <w:sz w:val="22"/>
          <w:szCs w:val="22"/>
        </w:rPr>
        <w:t xml:space="preserve">Wednesdays, </w:t>
      </w:r>
      <w:r>
        <w:rPr>
          <w:bCs/>
          <w:iCs/>
          <w:color w:val="000000"/>
          <w:sz w:val="22"/>
          <w:szCs w:val="22"/>
        </w:rPr>
        <w:t>3:00</w:t>
      </w:r>
      <w:r w:rsidRPr="006C006B">
        <w:rPr>
          <w:bCs/>
          <w:iCs/>
          <w:color w:val="000000"/>
          <w:sz w:val="22"/>
          <w:szCs w:val="22"/>
        </w:rPr>
        <w:t xml:space="preserve"> – </w:t>
      </w:r>
      <w:r>
        <w:rPr>
          <w:bCs/>
          <w:iCs/>
          <w:color w:val="000000"/>
          <w:sz w:val="22"/>
          <w:szCs w:val="22"/>
        </w:rPr>
        <w:t>4:3</w:t>
      </w:r>
      <w:r w:rsidRPr="006C006B">
        <w:rPr>
          <w:bCs/>
          <w:iCs/>
          <w:color w:val="000000"/>
          <w:sz w:val="22"/>
          <w:szCs w:val="22"/>
        </w:rPr>
        <w:t xml:space="preserve">0 PM </w:t>
      </w:r>
    </w:p>
    <w:p w14:paraId="7CD37978" w14:textId="77777777" w:rsidR="00E60E49" w:rsidRPr="006C006B" w:rsidRDefault="00E60E49" w:rsidP="00E60E49">
      <w:pPr>
        <w:ind w:firstLine="720"/>
        <w:rPr>
          <w:bCs/>
          <w:iCs/>
          <w:color w:val="000000"/>
          <w:sz w:val="22"/>
          <w:szCs w:val="22"/>
        </w:rPr>
      </w:pPr>
      <w:r w:rsidRPr="006C006B">
        <w:rPr>
          <w:bCs/>
          <w:iCs/>
          <w:color w:val="000000"/>
          <w:sz w:val="22"/>
          <w:szCs w:val="22"/>
        </w:rPr>
        <w:t>Thursdays, 12:30-1:30 PM</w:t>
      </w:r>
    </w:p>
    <w:p w14:paraId="298D13EA" w14:textId="77777777" w:rsidR="00BE6767" w:rsidRPr="00373B7A" w:rsidRDefault="00BE6767" w:rsidP="00BE6767">
      <w:pPr>
        <w:jc w:val="both"/>
        <w:rPr>
          <w:rFonts w:eastAsia="Arial"/>
          <w:sz w:val="22"/>
          <w:szCs w:val="22"/>
        </w:rPr>
      </w:pPr>
    </w:p>
    <w:p w14:paraId="2441B2C1" w14:textId="77777777" w:rsidR="00BE6767" w:rsidRPr="00373B7A" w:rsidRDefault="00BE6767" w:rsidP="00BE6767">
      <w:pPr>
        <w:jc w:val="both"/>
        <w:rPr>
          <w:bCs/>
          <w:iCs/>
          <w:color w:val="000000"/>
          <w:sz w:val="22"/>
          <w:szCs w:val="22"/>
        </w:rPr>
      </w:pPr>
      <w:r w:rsidRPr="00373B7A">
        <w:rPr>
          <w:rFonts w:eastAsia="Arial"/>
          <w:sz w:val="22"/>
          <w:szCs w:val="22"/>
        </w:rPr>
        <w:t xml:space="preserve">If you would like to meet with me outside of the times listed above, you can either email me to set up a time or go through the online booking system, which can be found </w:t>
      </w:r>
      <w:hyperlink r:id="rId7" w:history="1">
        <w:r w:rsidRPr="00373B7A">
          <w:rPr>
            <w:rStyle w:val="Hyperlink"/>
            <w:rFonts w:eastAsia="Arial"/>
            <w:sz w:val="22"/>
            <w:szCs w:val="22"/>
          </w:rPr>
          <w:t>here</w:t>
        </w:r>
      </w:hyperlink>
      <w:r w:rsidRPr="00373B7A">
        <w:rPr>
          <w:rFonts w:eastAsia="Arial"/>
          <w:sz w:val="22"/>
          <w:szCs w:val="22"/>
        </w:rPr>
        <w:t>. Virtual appointments are scheduled on-request and are conducted via telephone, Microsoft Teams, or Zoom.</w:t>
      </w:r>
    </w:p>
    <w:p w14:paraId="0773592E" w14:textId="77777777" w:rsidR="00BE6767" w:rsidRPr="00373B7A" w:rsidRDefault="00BE6767" w:rsidP="00BE6767">
      <w:pPr>
        <w:rPr>
          <w:bCs/>
          <w:iCs/>
          <w:color w:val="000000"/>
          <w:sz w:val="22"/>
          <w:szCs w:val="22"/>
        </w:rPr>
      </w:pPr>
    </w:p>
    <w:p w14:paraId="6F30DCA0" w14:textId="77777777" w:rsidR="00BE6767" w:rsidRPr="00373B7A" w:rsidRDefault="00BE6767" w:rsidP="00BE6767">
      <w:pPr>
        <w:rPr>
          <w:sz w:val="22"/>
          <w:szCs w:val="22"/>
        </w:rPr>
      </w:pPr>
    </w:p>
    <w:p w14:paraId="408CD8B1" w14:textId="77777777" w:rsidR="00BE6767" w:rsidRPr="00373B7A" w:rsidRDefault="00BE6767" w:rsidP="00BE6767">
      <w:pPr>
        <w:jc w:val="both"/>
        <w:outlineLvl w:val="0"/>
        <w:rPr>
          <w:b/>
          <w:color w:val="2F5496" w:themeColor="accent1" w:themeShade="BF"/>
          <w:sz w:val="28"/>
          <w:szCs w:val="28"/>
          <w:u w:val="single"/>
        </w:rPr>
      </w:pPr>
      <w:r w:rsidRPr="00373B7A">
        <w:rPr>
          <w:b/>
          <w:color w:val="2F5496" w:themeColor="accent1" w:themeShade="BF"/>
          <w:sz w:val="28"/>
          <w:szCs w:val="28"/>
          <w:u w:val="single"/>
        </w:rPr>
        <w:t xml:space="preserve">Course Description </w:t>
      </w:r>
    </w:p>
    <w:p w14:paraId="7E390CE5" w14:textId="77777777" w:rsidR="00D07CB8" w:rsidRPr="00373B7A" w:rsidRDefault="00D07CB8" w:rsidP="00D07CB8">
      <w:pPr>
        <w:widowControl w:val="0"/>
        <w:jc w:val="both"/>
        <w:rPr>
          <w:sz w:val="24"/>
          <w:szCs w:val="24"/>
          <w:shd w:val="clear" w:color="auto" w:fill="FFFFFF"/>
        </w:rPr>
      </w:pPr>
      <w:r w:rsidRPr="00373B7A">
        <w:rPr>
          <w:sz w:val="24"/>
          <w:szCs w:val="24"/>
          <w:shd w:val="clear" w:color="auto" w:fill="FFFFFF"/>
        </w:rPr>
        <w:t xml:space="preserve">The course is comparative and holistic, focusing on culture and its influence on disease and healthcare. The significance of sociocultural factors, type/frequency of disease in a population, explanatory models, and the social construction of illness are explored.  </w:t>
      </w:r>
    </w:p>
    <w:p w14:paraId="6DB0B8B5" w14:textId="77777777" w:rsidR="00D07CB8" w:rsidRPr="00373B7A" w:rsidRDefault="00D07CB8" w:rsidP="00D07CB8">
      <w:pPr>
        <w:widowControl w:val="0"/>
        <w:jc w:val="both"/>
        <w:rPr>
          <w:sz w:val="24"/>
          <w:szCs w:val="24"/>
          <w:shd w:val="clear" w:color="auto" w:fill="FFFFFF"/>
        </w:rPr>
      </w:pPr>
    </w:p>
    <w:p w14:paraId="2FAAD9FC" w14:textId="77777777" w:rsidR="00D07CB8" w:rsidRPr="00373B7A" w:rsidRDefault="00D07CB8" w:rsidP="00D07CB8">
      <w:pPr>
        <w:widowControl w:val="0"/>
        <w:jc w:val="both"/>
        <w:rPr>
          <w:sz w:val="24"/>
          <w:szCs w:val="24"/>
        </w:rPr>
      </w:pPr>
      <w:r w:rsidRPr="00373B7A">
        <w:rPr>
          <w:sz w:val="24"/>
          <w:szCs w:val="24"/>
        </w:rPr>
        <w:t xml:space="preserve">Topics </w:t>
      </w:r>
      <w:proofErr w:type="gramStart"/>
      <w:r w:rsidRPr="00373B7A">
        <w:rPr>
          <w:sz w:val="24"/>
          <w:szCs w:val="24"/>
        </w:rPr>
        <w:t>include:</w:t>
      </w:r>
      <w:proofErr w:type="gramEnd"/>
      <w:r w:rsidRPr="00373B7A">
        <w:rPr>
          <w:sz w:val="24"/>
          <w:szCs w:val="24"/>
        </w:rPr>
        <w:t xml:space="preserve"> structure of medical systems, traditional medicine, complementary and alternative medicine, healers, the meaning of illness and curing, medical systems as social institutions, and the impact of biomedicine on ethnomedicines. The course will be conducted lecture/discussion format. Active participation and contribution to class discussion are expected as well as verbal presentations of two research papers in class.</w:t>
      </w:r>
    </w:p>
    <w:p w14:paraId="21210099" w14:textId="77777777" w:rsidR="00BE6767" w:rsidRPr="00373B7A" w:rsidRDefault="00BE6767" w:rsidP="00BE6767">
      <w:pPr>
        <w:jc w:val="both"/>
        <w:outlineLvl w:val="0"/>
        <w:rPr>
          <w:sz w:val="24"/>
          <w:szCs w:val="24"/>
        </w:rPr>
      </w:pPr>
    </w:p>
    <w:p w14:paraId="0A20C03B" w14:textId="77777777" w:rsidR="00BE6767" w:rsidRPr="00373B7A" w:rsidRDefault="00BE6767" w:rsidP="00BE6767">
      <w:pPr>
        <w:pStyle w:val="Default"/>
        <w:rPr>
          <w:rStyle w:val="Heading2Char"/>
          <w:rFonts w:ascii="Times New Roman" w:hAnsi="Times New Roman" w:cs="Times New Roman"/>
          <w:b/>
          <w:bCs/>
          <w:sz w:val="28"/>
          <w:szCs w:val="28"/>
          <w:u w:val="single"/>
        </w:rPr>
      </w:pPr>
      <w:r w:rsidRPr="00373B7A">
        <w:rPr>
          <w:rStyle w:val="Heading2Char"/>
          <w:rFonts w:ascii="Times New Roman" w:hAnsi="Times New Roman" w:cs="Times New Roman"/>
          <w:b/>
          <w:bCs/>
          <w:sz w:val="28"/>
          <w:szCs w:val="28"/>
          <w:u w:val="single"/>
        </w:rPr>
        <w:t xml:space="preserve">Welcome Statement </w:t>
      </w:r>
    </w:p>
    <w:p w14:paraId="257B5853" w14:textId="77777777" w:rsidR="00BE6767" w:rsidRPr="00373B7A" w:rsidRDefault="00BE6767" w:rsidP="00BE6767">
      <w:pPr>
        <w:pStyle w:val="Default"/>
        <w:jc w:val="both"/>
        <w:rPr>
          <w:rFonts w:ascii="Times New Roman" w:hAnsi="Times New Roman" w:cs="Times New Roman"/>
        </w:rPr>
      </w:pPr>
      <w:r w:rsidRPr="00373B7A">
        <w:rPr>
          <w:rFonts w:ascii="Times New Roman" w:hAnsi="Times New Roman" w:cs="Times New Roman"/>
        </w:rPr>
        <w:t>Hello everyone!  My name is Dr. Shir Ginzburg, and I will be your professor for this course.  I am a medical anthropologist and public health professional who focuses on mental health, and I’m happy to teach this course.  I’m excited to support your journey through this class and to assist you as you learn more about this important topic.</w:t>
      </w:r>
    </w:p>
    <w:p w14:paraId="2E41556B" w14:textId="77777777" w:rsidR="00A3596D" w:rsidRPr="004766BB" w:rsidRDefault="00A3596D" w:rsidP="00BE6767">
      <w:pPr>
        <w:pStyle w:val="Default"/>
        <w:jc w:val="both"/>
        <w:rPr>
          <w:rFonts w:asciiTheme="minorBidi" w:hAnsiTheme="minorBidi" w:cstheme="minorBidi"/>
          <w:sz w:val="22"/>
          <w:szCs w:val="22"/>
        </w:rPr>
      </w:pPr>
    </w:p>
    <w:p w14:paraId="55634E86" w14:textId="3681C1DC" w:rsidR="00E74362" w:rsidRPr="00E74362" w:rsidRDefault="00A3596D" w:rsidP="00E74362">
      <w:pPr>
        <w:outlineLvl w:val="0"/>
        <w:rPr>
          <w:color w:val="2F5496" w:themeColor="accent1" w:themeShade="BF"/>
          <w:sz w:val="28"/>
          <w:szCs w:val="28"/>
          <w:u w:val="single"/>
        </w:rPr>
      </w:pPr>
      <w:r w:rsidRPr="00373B7A">
        <w:rPr>
          <w:b/>
          <w:color w:val="2F5496" w:themeColor="accent1" w:themeShade="BF"/>
          <w:sz w:val="28"/>
          <w:szCs w:val="28"/>
          <w:u w:val="single"/>
        </w:rPr>
        <w:lastRenderedPageBreak/>
        <w:t>Course Objectives</w:t>
      </w:r>
      <w:r w:rsidRPr="00373B7A">
        <w:rPr>
          <w:color w:val="2F5496" w:themeColor="accent1" w:themeShade="BF"/>
          <w:sz w:val="28"/>
          <w:szCs w:val="28"/>
          <w:u w:val="single"/>
        </w:rPr>
        <w:t xml:space="preserve"> </w:t>
      </w:r>
    </w:p>
    <w:p w14:paraId="3EC0160E" w14:textId="77777777" w:rsidR="00E74362" w:rsidRPr="00E74362" w:rsidRDefault="00E74362" w:rsidP="00E74362">
      <w:pPr>
        <w:jc w:val="both"/>
        <w:outlineLvl w:val="0"/>
        <w:rPr>
          <w:sz w:val="24"/>
          <w:szCs w:val="24"/>
        </w:rPr>
      </w:pPr>
      <w:r w:rsidRPr="00E74362">
        <w:rPr>
          <w:sz w:val="24"/>
          <w:szCs w:val="24"/>
        </w:rPr>
        <w:t>Upon completion of this course, you will be able to:</w:t>
      </w:r>
    </w:p>
    <w:p w14:paraId="5DC84E08" w14:textId="77777777" w:rsidR="00E74362" w:rsidRPr="00E74362" w:rsidRDefault="00E74362" w:rsidP="00E74362">
      <w:pPr>
        <w:pStyle w:val="ListParagraph"/>
        <w:numPr>
          <w:ilvl w:val="0"/>
          <w:numId w:val="54"/>
        </w:numPr>
        <w:ind w:left="720"/>
        <w:rPr>
          <w:sz w:val="24"/>
          <w:szCs w:val="24"/>
        </w:rPr>
      </w:pPr>
      <w:r w:rsidRPr="00E74362">
        <w:rPr>
          <w:sz w:val="24"/>
          <w:szCs w:val="24"/>
        </w:rPr>
        <w:t>Identify the basic approaches and scope of medical anthropology.</w:t>
      </w:r>
    </w:p>
    <w:p w14:paraId="68668390" w14:textId="77777777" w:rsidR="00E74362" w:rsidRPr="00E74362" w:rsidRDefault="00E74362" w:rsidP="00E74362">
      <w:pPr>
        <w:pStyle w:val="ListParagraph"/>
        <w:numPr>
          <w:ilvl w:val="0"/>
          <w:numId w:val="54"/>
        </w:numPr>
        <w:ind w:left="720"/>
        <w:rPr>
          <w:sz w:val="24"/>
          <w:szCs w:val="24"/>
        </w:rPr>
      </w:pPr>
      <w:r w:rsidRPr="00E74362">
        <w:rPr>
          <w:sz w:val="24"/>
          <w:szCs w:val="24"/>
        </w:rPr>
        <w:t>Examine the relationship between ecology/health and disease.</w:t>
      </w:r>
    </w:p>
    <w:p w14:paraId="3FD2126A" w14:textId="77777777" w:rsidR="00E74362" w:rsidRPr="00E74362" w:rsidRDefault="00E74362" w:rsidP="00E74362">
      <w:pPr>
        <w:pStyle w:val="ListParagraph"/>
        <w:numPr>
          <w:ilvl w:val="0"/>
          <w:numId w:val="54"/>
        </w:numPr>
        <w:ind w:left="720"/>
        <w:rPr>
          <w:sz w:val="24"/>
          <w:szCs w:val="24"/>
        </w:rPr>
      </w:pPr>
      <w:r w:rsidRPr="00E74362">
        <w:rPr>
          <w:sz w:val="24"/>
          <w:szCs w:val="24"/>
        </w:rPr>
        <w:t>Compare and contrast health resources in changing cultures.</w:t>
      </w:r>
    </w:p>
    <w:p w14:paraId="791943F2" w14:textId="77777777" w:rsidR="00E74362" w:rsidRPr="00E74362" w:rsidRDefault="00E74362" w:rsidP="00E74362">
      <w:pPr>
        <w:pStyle w:val="ListParagraph"/>
        <w:numPr>
          <w:ilvl w:val="0"/>
          <w:numId w:val="54"/>
        </w:numPr>
        <w:ind w:left="720"/>
        <w:rPr>
          <w:sz w:val="24"/>
          <w:szCs w:val="24"/>
        </w:rPr>
      </w:pPr>
      <w:r w:rsidRPr="00E74362">
        <w:rPr>
          <w:sz w:val="24"/>
          <w:szCs w:val="24"/>
        </w:rPr>
        <w:t>Discuss the costs and benefits of economic development and industrialization across cultures.</w:t>
      </w:r>
    </w:p>
    <w:p w14:paraId="59509A24" w14:textId="77777777" w:rsidR="00E74362" w:rsidRPr="00E74362" w:rsidRDefault="00E74362" w:rsidP="00E74362">
      <w:pPr>
        <w:pStyle w:val="ListParagraph"/>
        <w:numPr>
          <w:ilvl w:val="0"/>
          <w:numId w:val="54"/>
        </w:numPr>
        <w:ind w:left="720"/>
        <w:rPr>
          <w:sz w:val="24"/>
          <w:szCs w:val="24"/>
        </w:rPr>
      </w:pPr>
      <w:r w:rsidRPr="00E74362">
        <w:rPr>
          <w:sz w:val="24"/>
          <w:szCs w:val="24"/>
        </w:rPr>
        <w:t>Identify the basic approaches and scope of medical anthropology.</w:t>
      </w:r>
    </w:p>
    <w:p w14:paraId="7B80CD7E" w14:textId="77777777" w:rsidR="00E74362" w:rsidRPr="00E74362" w:rsidRDefault="00E74362" w:rsidP="00E74362">
      <w:pPr>
        <w:pStyle w:val="ListParagraph"/>
        <w:numPr>
          <w:ilvl w:val="0"/>
          <w:numId w:val="54"/>
        </w:numPr>
        <w:ind w:left="720"/>
        <w:rPr>
          <w:sz w:val="24"/>
          <w:szCs w:val="24"/>
        </w:rPr>
      </w:pPr>
      <w:r w:rsidRPr="00E74362">
        <w:rPr>
          <w:sz w:val="24"/>
          <w:szCs w:val="24"/>
        </w:rPr>
        <w:t>Discuss cultural construction of health/illness.</w:t>
      </w:r>
    </w:p>
    <w:p w14:paraId="56B84D90" w14:textId="217408C2" w:rsidR="00E74362" w:rsidRPr="00E74362" w:rsidRDefault="00E74362" w:rsidP="00E74362">
      <w:pPr>
        <w:pStyle w:val="ListParagraph"/>
        <w:numPr>
          <w:ilvl w:val="0"/>
          <w:numId w:val="54"/>
        </w:numPr>
        <w:ind w:left="720"/>
        <w:rPr>
          <w:sz w:val="24"/>
          <w:szCs w:val="24"/>
        </w:rPr>
      </w:pPr>
      <w:r w:rsidRPr="00E74362">
        <w:rPr>
          <w:sz w:val="24"/>
          <w:szCs w:val="24"/>
        </w:rPr>
        <w:t>Synthesize the value of interdisciplinary research with respect to health issues.</w:t>
      </w:r>
    </w:p>
    <w:p w14:paraId="2CF1DACA" w14:textId="77777777" w:rsidR="00E74362" w:rsidRDefault="00E74362" w:rsidP="00A3596D">
      <w:pPr>
        <w:jc w:val="both"/>
        <w:outlineLvl w:val="0"/>
        <w:rPr>
          <w:sz w:val="24"/>
          <w:szCs w:val="24"/>
        </w:rPr>
      </w:pPr>
    </w:p>
    <w:p w14:paraId="46D7A4CB" w14:textId="77777777" w:rsidR="00A3596D" w:rsidRDefault="00A3596D" w:rsidP="00A3596D">
      <w:pPr>
        <w:pStyle w:val="NoSpacing"/>
        <w:rPr>
          <w:rFonts w:ascii="Times New Roman" w:hAnsi="Times New Roman" w:cs="Times New Roman"/>
          <w:sz w:val="24"/>
          <w:szCs w:val="24"/>
        </w:rPr>
      </w:pPr>
    </w:p>
    <w:p w14:paraId="6D919EA2" w14:textId="582269C2" w:rsidR="00E74362" w:rsidRPr="00E74362" w:rsidRDefault="00E74362" w:rsidP="00E74362">
      <w:pPr>
        <w:outlineLvl w:val="0"/>
        <w:rPr>
          <w:color w:val="2F5496" w:themeColor="accent1" w:themeShade="BF"/>
          <w:sz w:val="28"/>
          <w:szCs w:val="28"/>
          <w:u w:val="single"/>
        </w:rPr>
      </w:pPr>
      <w:r>
        <w:rPr>
          <w:b/>
          <w:color w:val="2F5496" w:themeColor="accent1" w:themeShade="BF"/>
          <w:sz w:val="28"/>
          <w:szCs w:val="28"/>
          <w:u w:val="single"/>
        </w:rPr>
        <w:t>Social Sciences</w:t>
      </w:r>
      <w:r w:rsidRPr="00373B7A">
        <w:rPr>
          <w:b/>
          <w:color w:val="2F5496" w:themeColor="accent1" w:themeShade="BF"/>
          <w:sz w:val="28"/>
          <w:szCs w:val="28"/>
          <w:u w:val="single"/>
        </w:rPr>
        <w:t xml:space="preserve"> </w:t>
      </w:r>
      <w:r w:rsidR="00E0354B">
        <w:rPr>
          <w:b/>
          <w:color w:val="2F5496" w:themeColor="accent1" w:themeShade="BF"/>
          <w:sz w:val="28"/>
          <w:szCs w:val="28"/>
          <w:u w:val="single"/>
        </w:rPr>
        <w:t xml:space="preserve">Program </w:t>
      </w:r>
      <w:r w:rsidRPr="00373B7A">
        <w:rPr>
          <w:b/>
          <w:color w:val="2F5496" w:themeColor="accent1" w:themeShade="BF"/>
          <w:sz w:val="28"/>
          <w:szCs w:val="28"/>
          <w:u w:val="single"/>
        </w:rPr>
        <w:t>Objectives</w:t>
      </w:r>
      <w:r w:rsidRPr="00373B7A">
        <w:rPr>
          <w:color w:val="2F5496" w:themeColor="accent1" w:themeShade="BF"/>
          <w:sz w:val="28"/>
          <w:szCs w:val="28"/>
          <w:u w:val="single"/>
        </w:rPr>
        <w:t xml:space="preserve"> </w:t>
      </w:r>
    </w:p>
    <w:p w14:paraId="7BF4CA20" w14:textId="77777777" w:rsidR="00A3596D" w:rsidRPr="00373B7A" w:rsidRDefault="00A3596D" w:rsidP="00A3596D">
      <w:pPr>
        <w:numPr>
          <w:ilvl w:val="0"/>
          <w:numId w:val="17"/>
        </w:numPr>
        <w:rPr>
          <w:color w:val="000000"/>
          <w:sz w:val="24"/>
          <w:szCs w:val="24"/>
          <w:lang w:bidi="he-IL"/>
        </w:rPr>
      </w:pPr>
      <w:r w:rsidRPr="00373B7A">
        <w:rPr>
          <w:color w:val="000000"/>
          <w:sz w:val="24"/>
          <w:szCs w:val="24"/>
          <w:bdr w:val="none" w:sz="0" w:space="0" w:color="auto" w:frame="1"/>
          <w:lang w:bidi="he-IL"/>
        </w:rPr>
        <w:t>Demonstrate effective writing skills (e.g., thesis development, use of evidence from multiple sources, and coherent argument) appropriate to the social sciences.</w:t>
      </w:r>
    </w:p>
    <w:p w14:paraId="78FB39E3" w14:textId="77777777" w:rsidR="00A3596D" w:rsidRPr="00373B7A" w:rsidRDefault="00A3596D" w:rsidP="00A3596D">
      <w:pPr>
        <w:numPr>
          <w:ilvl w:val="0"/>
          <w:numId w:val="17"/>
        </w:numPr>
        <w:rPr>
          <w:color w:val="000000"/>
          <w:sz w:val="24"/>
          <w:szCs w:val="24"/>
          <w:lang w:bidi="he-IL"/>
        </w:rPr>
      </w:pPr>
      <w:r w:rsidRPr="00373B7A">
        <w:rPr>
          <w:color w:val="000000"/>
          <w:sz w:val="24"/>
          <w:szCs w:val="24"/>
          <w:bdr w:val="none" w:sz="0" w:space="0" w:color="auto" w:frame="1"/>
          <w:lang w:bidi="he-IL"/>
        </w:rPr>
        <w:t>Apply basic critical reasoning skills (e.g., analysis and synthesis) in class discussion and writing assignments, and in response to primary and secondary source texts.   </w:t>
      </w:r>
    </w:p>
    <w:p w14:paraId="58E8BADD" w14:textId="77777777" w:rsidR="00A3596D" w:rsidRPr="00373B7A" w:rsidRDefault="00A3596D" w:rsidP="00A3596D">
      <w:pPr>
        <w:numPr>
          <w:ilvl w:val="0"/>
          <w:numId w:val="17"/>
        </w:numPr>
        <w:rPr>
          <w:color w:val="000000"/>
          <w:sz w:val="24"/>
          <w:szCs w:val="24"/>
          <w:lang w:bidi="he-IL"/>
        </w:rPr>
      </w:pPr>
      <w:r w:rsidRPr="00373B7A">
        <w:rPr>
          <w:color w:val="000000"/>
          <w:sz w:val="24"/>
          <w:szCs w:val="24"/>
          <w:bdr w:val="none" w:sz="0" w:space="0" w:color="auto" w:frame="1"/>
          <w:lang w:bidi="he-IL"/>
        </w:rPr>
        <w:t>Use effective oral communication skills in class discussions, presentations and/or group assignments. (not possible for all online courses)</w:t>
      </w:r>
    </w:p>
    <w:p w14:paraId="33E349F3" w14:textId="693F36BA" w:rsidR="00A3596D" w:rsidRPr="00373B7A" w:rsidRDefault="00A3596D" w:rsidP="00A3596D">
      <w:pPr>
        <w:numPr>
          <w:ilvl w:val="0"/>
          <w:numId w:val="17"/>
        </w:numPr>
        <w:rPr>
          <w:color w:val="000000"/>
          <w:sz w:val="24"/>
          <w:szCs w:val="24"/>
          <w:lang w:bidi="he-IL"/>
        </w:rPr>
      </w:pPr>
      <w:r w:rsidRPr="00373B7A">
        <w:rPr>
          <w:color w:val="000000"/>
          <w:sz w:val="24"/>
          <w:szCs w:val="24"/>
          <w:bdr w:val="none" w:sz="0" w:space="0" w:color="auto" w:frame="1"/>
          <w:lang w:bidi="he-IL"/>
        </w:rPr>
        <w:t>Use effective visual analysis skills including critical reasoning, interpretation, and contextualizing for in-class incorporation of visual images from PowerPoint lectures, films, and online exhibits. </w:t>
      </w:r>
    </w:p>
    <w:p w14:paraId="3AFA96F9" w14:textId="77777777" w:rsidR="00AB4C50" w:rsidRPr="008E0AB7" w:rsidRDefault="00AB4C50" w:rsidP="00AB4C50">
      <w:pPr>
        <w:widowControl w:val="0"/>
        <w:rPr>
          <w:sz w:val="24"/>
          <w:szCs w:val="24"/>
        </w:rPr>
      </w:pPr>
    </w:p>
    <w:p w14:paraId="6FF94C92" w14:textId="77777777" w:rsidR="00AB4C50" w:rsidRPr="008E0AB7" w:rsidRDefault="00AB4C50" w:rsidP="00AB4C50">
      <w:pPr>
        <w:rPr>
          <w:sz w:val="24"/>
          <w:szCs w:val="24"/>
        </w:rPr>
      </w:pPr>
    </w:p>
    <w:p w14:paraId="039A0BE0" w14:textId="77777777" w:rsidR="000E5349" w:rsidRPr="008E0AB7" w:rsidRDefault="000E5349" w:rsidP="000E5349">
      <w:pPr>
        <w:pStyle w:val="Heading2"/>
        <w:rPr>
          <w:rFonts w:ascii="Times New Roman" w:hAnsi="Times New Roman" w:cs="Times New Roman"/>
          <w:b/>
          <w:bCs/>
          <w:sz w:val="28"/>
          <w:szCs w:val="28"/>
          <w:u w:val="single"/>
        </w:rPr>
      </w:pPr>
      <w:r w:rsidRPr="008E0AB7">
        <w:rPr>
          <w:rFonts w:ascii="Times New Roman" w:hAnsi="Times New Roman" w:cs="Times New Roman"/>
          <w:b/>
          <w:bCs/>
          <w:sz w:val="28"/>
          <w:szCs w:val="28"/>
          <w:u w:val="single"/>
        </w:rPr>
        <w:t>Text/Course Materials</w:t>
      </w:r>
    </w:p>
    <w:p w14:paraId="1A5148F3" w14:textId="6C32D033" w:rsidR="000E5349" w:rsidRPr="009C4C2B" w:rsidRDefault="000E5349" w:rsidP="00A56F30">
      <w:pPr>
        <w:pStyle w:val="Default"/>
        <w:rPr>
          <w:rFonts w:ascii="Times New Roman" w:hAnsi="Times New Roman" w:cs="Times New Roman"/>
        </w:rPr>
      </w:pPr>
      <w:r w:rsidRPr="009C4C2B">
        <w:rPr>
          <w:rFonts w:ascii="Times New Roman" w:hAnsi="Times New Roman" w:cs="Times New Roman"/>
        </w:rPr>
        <w:t>There are no required textbooks for this course.  You are assigned journal articles to read every week; you can access them through the MCPHS library</w:t>
      </w:r>
      <w:r w:rsidR="008E0AB7" w:rsidRPr="009C4C2B">
        <w:rPr>
          <w:rFonts w:ascii="Times New Roman" w:hAnsi="Times New Roman" w:cs="Times New Roman"/>
        </w:rPr>
        <w:t xml:space="preserve"> or from Google Scholar</w:t>
      </w:r>
      <w:r w:rsidR="009C4C2B" w:rsidRPr="009C4C2B">
        <w:rPr>
          <w:rFonts w:ascii="Times New Roman" w:hAnsi="Times New Roman" w:cs="Times New Roman"/>
        </w:rPr>
        <w:t xml:space="preserve"> (I will indicate in Blackboard where to find each article).  Due to copyright laws, I’m not allowed to upload the article PDF directly to Blackboard.</w:t>
      </w:r>
    </w:p>
    <w:p w14:paraId="3B6858DC" w14:textId="77777777" w:rsidR="000E5349" w:rsidRPr="009C4C2B" w:rsidRDefault="000E5349" w:rsidP="000E5349">
      <w:pPr>
        <w:rPr>
          <w:sz w:val="24"/>
          <w:szCs w:val="24"/>
        </w:rPr>
      </w:pPr>
    </w:p>
    <w:p w14:paraId="5C462D5C" w14:textId="746A2597" w:rsidR="009C4C2B" w:rsidRPr="009C4C2B" w:rsidRDefault="000E5349" w:rsidP="000E5349">
      <w:pPr>
        <w:jc w:val="both"/>
        <w:rPr>
          <w:rFonts w:eastAsia="Batang"/>
          <w:sz w:val="24"/>
          <w:szCs w:val="24"/>
        </w:rPr>
      </w:pPr>
      <w:r w:rsidRPr="009C4C2B">
        <w:rPr>
          <w:rFonts w:eastAsia="Batang"/>
          <w:sz w:val="24"/>
          <w:szCs w:val="24"/>
        </w:rPr>
        <w:t xml:space="preserve">Required readings and resources have been compiled from a variety of academic and web-based sources for this course. These are listed under weekly topics at the end of the syllabus. The course Blackboard site has additional resources, including links to MCPHS library electronic resources, websites, and PowerPoint slides. </w:t>
      </w:r>
    </w:p>
    <w:p w14:paraId="1E554888" w14:textId="77777777" w:rsidR="000E5349" w:rsidRPr="008E0AB7" w:rsidRDefault="000E5349" w:rsidP="000E5349"/>
    <w:p w14:paraId="1C6B96DB" w14:textId="77777777" w:rsidR="00A56F30" w:rsidRPr="008E0AB7" w:rsidRDefault="00A56F30" w:rsidP="000E5349">
      <w:pPr>
        <w:rPr>
          <w:b/>
          <w:color w:val="2F5496" w:themeColor="accent1" w:themeShade="BF"/>
          <w:sz w:val="26"/>
          <w:szCs w:val="26"/>
        </w:rPr>
      </w:pPr>
    </w:p>
    <w:p w14:paraId="48CC4413" w14:textId="47CCF1F8" w:rsidR="000E5349" w:rsidRPr="008E0AB7" w:rsidRDefault="000E5349" w:rsidP="000E5349">
      <w:pPr>
        <w:rPr>
          <w:b/>
          <w:color w:val="2F5496" w:themeColor="accent1" w:themeShade="BF"/>
          <w:sz w:val="28"/>
          <w:szCs w:val="28"/>
          <w:u w:val="single"/>
        </w:rPr>
      </w:pPr>
      <w:r w:rsidRPr="008E0AB7">
        <w:rPr>
          <w:b/>
          <w:color w:val="2F5496" w:themeColor="accent1" w:themeShade="BF"/>
          <w:sz w:val="28"/>
          <w:szCs w:val="28"/>
          <w:u w:val="single"/>
        </w:rPr>
        <w:t>Attendance Policy</w:t>
      </w:r>
    </w:p>
    <w:p w14:paraId="5F5C6F5B" w14:textId="77777777" w:rsidR="000E5349" w:rsidRPr="0041719A" w:rsidRDefault="000E5349" w:rsidP="000E5349">
      <w:pPr>
        <w:jc w:val="both"/>
        <w:rPr>
          <w:rFonts w:eastAsia="Batang"/>
          <w:sz w:val="24"/>
          <w:szCs w:val="24"/>
        </w:rPr>
      </w:pPr>
      <w:r w:rsidRPr="0041719A">
        <w:rPr>
          <w:rFonts w:eastAsia="Batang"/>
          <w:sz w:val="24"/>
          <w:szCs w:val="24"/>
        </w:rPr>
        <w:t xml:space="preserve">This is an in-person class; as such, please attend class unless you have an approved documented absence request.  Excessive absences from class are detrimental to your learning journeys and can impede your academic growth.  For every undocumented absence, your grade will drop by 5%.  If you know that you will miss class, please notify me and fill out a Documented/Emergency Absences Request Form.  Documented/Emergency Absences are allowed in certain circumstances but do not excuse you from making up the work you missed.  </w:t>
      </w:r>
    </w:p>
    <w:p w14:paraId="7828E9D2" w14:textId="77777777" w:rsidR="000E5349" w:rsidRPr="0041719A" w:rsidRDefault="000E5349" w:rsidP="000E5349">
      <w:pPr>
        <w:rPr>
          <w:rFonts w:eastAsia="Batang"/>
          <w:sz w:val="24"/>
          <w:szCs w:val="24"/>
        </w:rPr>
      </w:pPr>
    </w:p>
    <w:p w14:paraId="549F0F7B" w14:textId="77777777" w:rsidR="000E5349" w:rsidRPr="0041719A" w:rsidRDefault="000E5349" w:rsidP="000E5349">
      <w:pPr>
        <w:rPr>
          <w:sz w:val="24"/>
          <w:szCs w:val="24"/>
        </w:rPr>
      </w:pPr>
      <w:r w:rsidRPr="0041719A">
        <w:rPr>
          <w:rFonts w:eastAsia="Batang"/>
          <w:sz w:val="24"/>
          <w:szCs w:val="24"/>
        </w:rPr>
        <w:t xml:space="preserve">To fill out a Documented/Emergency Absence Request form, please go to: </w:t>
      </w:r>
      <w:hyperlink r:id="rId8" w:history="1">
        <w:r w:rsidRPr="0041719A">
          <w:rPr>
            <w:rStyle w:val="Hyperlink"/>
            <w:sz w:val="24"/>
            <w:szCs w:val="24"/>
          </w:rPr>
          <w:t>https://mcphsreslife.wufoo.com/forms/w1ewjh3k09bi7tm/</w:t>
        </w:r>
      </w:hyperlink>
      <w:r w:rsidRPr="0041719A">
        <w:rPr>
          <w:sz w:val="24"/>
          <w:szCs w:val="24"/>
        </w:rPr>
        <w:t xml:space="preserve">.  </w:t>
      </w:r>
    </w:p>
    <w:p w14:paraId="7521B4A0" w14:textId="77777777" w:rsidR="000E5349" w:rsidRPr="0041719A" w:rsidRDefault="000E5349" w:rsidP="000E5349">
      <w:pPr>
        <w:rPr>
          <w:sz w:val="24"/>
          <w:szCs w:val="24"/>
        </w:rPr>
      </w:pPr>
    </w:p>
    <w:p w14:paraId="291B6140" w14:textId="77777777" w:rsidR="000E5349" w:rsidRPr="0041719A" w:rsidRDefault="000E5349" w:rsidP="000E5349">
      <w:pPr>
        <w:rPr>
          <w:sz w:val="24"/>
          <w:szCs w:val="24"/>
        </w:rPr>
      </w:pPr>
      <w:r w:rsidRPr="0041719A">
        <w:rPr>
          <w:sz w:val="24"/>
          <w:szCs w:val="24"/>
        </w:rPr>
        <w:t xml:space="preserve">For more information on MCPHS’s Documented Absence requirements, please go to: </w:t>
      </w:r>
      <w:hyperlink r:id="rId9" w:history="1">
        <w:r w:rsidRPr="0041719A">
          <w:rPr>
            <w:rStyle w:val="Hyperlink"/>
            <w:sz w:val="24"/>
            <w:szCs w:val="24"/>
          </w:rPr>
          <w:t>https://www.mcphs.edu/departments/student-affairs/documented-absence</w:t>
        </w:r>
      </w:hyperlink>
      <w:r w:rsidRPr="0041719A">
        <w:rPr>
          <w:sz w:val="24"/>
          <w:szCs w:val="24"/>
        </w:rPr>
        <w:t xml:space="preserve"> </w:t>
      </w:r>
    </w:p>
    <w:p w14:paraId="1A6EA94C" w14:textId="77777777" w:rsidR="000E5349" w:rsidRPr="008E0AB7" w:rsidRDefault="000E5349" w:rsidP="000E5349">
      <w:pPr>
        <w:rPr>
          <w:rFonts w:eastAsia="Batang"/>
          <w:sz w:val="22"/>
          <w:szCs w:val="22"/>
        </w:rPr>
      </w:pPr>
      <w:r w:rsidRPr="008E0AB7">
        <w:rPr>
          <w:sz w:val="22"/>
          <w:szCs w:val="22"/>
        </w:rPr>
        <w:t xml:space="preserve"> </w:t>
      </w:r>
    </w:p>
    <w:p w14:paraId="2261824E" w14:textId="77777777" w:rsidR="000E5349" w:rsidRPr="008E0AB7" w:rsidRDefault="000E5349" w:rsidP="000E5349">
      <w:pPr>
        <w:rPr>
          <w:b/>
          <w:color w:val="2F5496" w:themeColor="accent1" w:themeShade="BF"/>
        </w:rPr>
      </w:pPr>
    </w:p>
    <w:p w14:paraId="11D0BEEF" w14:textId="77777777" w:rsidR="000E5349" w:rsidRPr="008E0AB7" w:rsidRDefault="000E5349" w:rsidP="000E5349">
      <w:pPr>
        <w:rPr>
          <w:b/>
          <w:color w:val="2F5496" w:themeColor="accent1" w:themeShade="BF"/>
          <w:sz w:val="28"/>
          <w:szCs w:val="28"/>
          <w:u w:val="single"/>
        </w:rPr>
      </w:pPr>
      <w:r w:rsidRPr="008E0AB7">
        <w:rPr>
          <w:b/>
          <w:color w:val="2F5496" w:themeColor="accent1" w:themeShade="BF"/>
          <w:sz w:val="28"/>
          <w:szCs w:val="28"/>
          <w:u w:val="single"/>
        </w:rPr>
        <w:t>Assessing Student Learning and Teaching Effectiveness</w:t>
      </w:r>
    </w:p>
    <w:p w14:paraId="10398D13" w14:textId="77777777" w:rsidR="000E5349" w:rsidRPr="0041719A" w:rsidRDefault="000E5349" w:rsidP="000E5349">
      <w:pPr>
        <w:jc w:val="both"/>
        <w:rPr>
          <w:sz w:val="24"/>
          <w:szCs w:val="24"/>
        </w:rPr>
      </w:pPr>
      <w:r w:rsidRPr="0041719A">
        <w:rPr>
          <w:sz w:val="24"/>
          <w:szCs w:val="24"/>
        </w:rPr>
        <w:t xml:space="preserve">This course integrates traditional approaches to learning with current evidence-based methodology. Methods of instruction include, but are not limited to, the use of Blackboard as the course management system, class lectures, PowerPoint presentations, reading assignments, discussion board, and two research based projects. </w:t>
      </w:r>
    </w:p>
    <w:p w14:paraId="0AE5D8DD" w14:textId="77777777" w:rsidR="000E5349" w:rsidRPr="0041719A" w:rsidRDefault="000E5349" w:rsidP="000E5349">
      <w:pPr>
        <w:jc w:val="both"/>
        <w:rPr>
          <w:sz w:val="24"/>
          <w:szCs w:val="24"/>
        </w:rPr>
      </w:pPr>
    </w:p>
    <w:p w14:paraId="2EBD4A49" w14:textId="77777777" w:rsidR="000E5349" w:rsidRPr="0041719A" w:rsidRDefault="000E5349" w:rsidP="000E5349">
      <w:pPr>
        <w:jc w:val="both"/>
        <w:rPr>
          <w:sz w:val="24"/>
          <w:szCs w:val="24"/>
        </w:rPr>
      </w:pPr>
      <w:r w:rsidRPr="0041719A">
        <w:rPr>
          <w:sz w:val="24"/>
          <w:szCs w:val="24"/>
        </w:rPr>
        <w:t xml:space="preserve">Students will complete weekly assigned readings outlined in the course calendar for each topic and engage in discussion board assignments, complete weekly check ins and two major assignments over the course of the semester. The grade book in Blackboard will be updated so that ongoing monitoring of student progress is available to both the individual student and the professor. Teaching effectiveness will be assessed via mid-term student survey, end of course evaluations and faculty observation. </w:t>
      </w:r>
    </w:p>
    <w:p w14:paraId="170356CC" w14:textId="77777777" w:rsidR="00DB61F8" w:rsidRPr="0041719A" w:rsidRDefault="00DB61F8" w:rsidP="000E5349">
      <w:pPr>
        <w:jc w:val="both"/>
        <w:rPr>
          <w:sz w:val="24"/>
          <w:szCs w:val="24"/>
        </w:rPr>
      </w:pPr>
    </w:p>
    <w:p w14:paraId="1A244CEC" w14:textId="0C5AD970" w:rsidR="00DB61F8" w:rsidRPr="0041719A" w:rsidRDefault="00DB61F8" w:rsidP="000E5349">
      <w:pPr>
        <w:jc w:val="both"/>
        <w:rPr>
          <w:sz w:val="24"/>
          <w:szCs w:val="24"/>
        </w:rPr>
      </w:pPr>
      <w:r w:rsidRPr="0041719A">
        <w:rPr>
          <w:sz w:val="24"/>
          <w:szCs w:val="24"/>
        </w:rPr>
        <w:t>Rubrics for all assignments can be found in Blackboard.</w:t>
      </w:r>
    </w:p>
    <w:p w14:paraId="2ED7AE9C" w14:textId="77777777" w:rsidR="000E5349" w:rsidRPr="0041719A" w:rsidRDefault="000E5349" w:rsidP="000E5349">
      <w:pPr>
        <w:jc w:val="both"/>
        <w:outlineLvl w:val="0"/>
        <w:rPr>
          <w:b/>
          <w:sz w:val="24"/>
          <w:szCs w:val="24"/>
        </w:rPr>
      </w:pPr>
    </w:p>
    <w:p w14:paraId="23525337" w14:textId="77777777" w:rsidR="000E5349" w:rsidRPr="0041719A" w:rsidRDefault="000E5349" w:rsidP="000E5349">
      <w:pPr>
        <w:jc w:val="both"/>
        <w:outlineLvl w:val="0"/>
        <w:rPr>
          <w:b/>
          <w:sz w:val="24"/>
          <w:szCs w:val="24"/>
        </w:rPr>
      </w:pPr>
    </w:p>
    <w:p w14:paraId="284F35D4" w14:textId="77777777" w:rsidR="000E5349" w:rsidRPr="0041719A" w:rsidRDefault="000E5349" w:rsidP="000E5349">
      <w:pPr>
        <w:jc w:val="both"/>
        <w:outlineLvl w:val="0"/>
        <w:rPr>
          <w:sz w:val="24"/>
          <w:szCs w:val="24"/>
        </w:rPr>
      </w:pPr>
      <w:r w:rsidRPr="0041719A">
        <w:rPr>
          <w:b/>
          <w:sz w:val="24"/>
          <w:szCs w:val="24"/>
        </w:rPr>
        <w:t>Grading Scale</w:t>
      </w:r>
    </w:p>
    <w:p w14:paraId="01D0DF7C" w14:textId="77777777" w:rsidR="000E5349" w:rsidRPr="0041719A" w:rsidRDefault="000E5349" w:rsidP="000E5349">
      <w:pPr>
        <w:jc w:val="both"/>
        <w:rPr>
          <w:sz w:val="24"/>
          <w:szCs w:val="24"/>
        </w:rPr>
      </w:pPr>
      <w:r w:rsidRPr="0041719A">
        <w:rPr>
          <w:sz w:val="24"/>
          <w:szCs w:val="24"/>
        </w:rPr>
        <w:t xml:space="preserve">A      </w:t>
      </w:r>
      <w:r w:rsidRPr="0041719A">
        <w:rPr>
          <w:sz w:val="24"/>
          <w:szCs w:val="24"/>
        </w:rPr>
        <w:tab/>
        <w:t xml:space="preserve">100-92.5 </w:t>
      </w:r>
      <w:r w:rsidRPr="0041719A">
        <w:rPr>
          <w:sz w:val="24"/>
          <w:szCs w:val="24"/>
        </w:rPr>
        <w:tab/>
      </w:r>
      <w:r w:rsidRPr="0041719A">
        <w:rPr>
          <w:sz w:val="24"/>
          <w:szCs w:val="24"/>
        </w:rPr>
        <w:tab/>
        <w:t xml:space="preserve">C    </w:t>
      </w:r>
      <w:r w:rsidRPr="0041719A">
        <w:rPr>
          <w:sz w:val="24"/>
          <w:szCs w:val="24"/>
        </w:rPr>
        <w:tab/>
        <w:t>79.4-69.5</w:t>
      </w:r>
    </w:p>
    <w:p w14:paraId="451A46E1" w14:textId="77777777" w:rsidR="000E5349" w:rsidRPr="0041719A" w:rsidRDefault="000E5349" w:rsidP="000E5349">
      <w:pPr>
        <w:jc w:val="both"/>
        <w:rPr>
          <w:sz w:val="24"/>
          <w:szCs w:val="24"/>
        </w:rPr>
      </w:pPr>
      <w:r w:rsidRPr="0041719A">
        <w:rPr>
          <w:sz w:val="24"/>
          <w:szCs w:val="24"/>
        </w:rPr>
        <w:t xml:space="preserve">A-     </w:t>
      </w:r>
      <w:r w:rsidRPr="0041719A">
        <w:rPr>
          <w:sz w:val="24"/>
          <w:szCs w:val="24"/>
        </w:rPr>
        <w:tab/>
        <w:t>92.4-89.5</w:t>
      </w:r>
      <w:r w:rsidRPr="0041719A">
        <w:rPr>
          <w:b/>
          <w:sz w:val="24"/>
          <w:szCs w:val="24"/>
        </w:rPr>
        <w:t xml:space="preserve"> </w:t>
      </w:r>
      <w:r w:rsidRPr="0041719A">
        <w:rPr>
          <w:b/>
          <w:sz w:val="24"/>
          <w:szCs w:val="24"/>
        </w:rPr>
        <w:tab/>
      </w:r>
      <w:r w:rsidRPr="0041719A">
        <w:rPr>
          <w:b/>
          <w:sz w:val="24"/>
          <w:szCs w:val="24"/>
        </w:rPr>
        <w:tab/>
      </w:r>
      <w:r w:rsidRPr="0041719A">
        <w:rPr>
          <w:sz w:val="24"/>
          <w:szCs w:val="24"/>
        </w:rPr>
        <w:t xml:space="preserve">F     </w:t>
      </w:r>
      <w:r w:rsidRPr="0041719A">
        <w:rPr>
          <w:sz w:val="24"/>
          <w:szCs w:val="24"/>
        </w:rPr>
        <w:tab/>
        <w:t>69.4 and below</w:t>
      </w:r>
      <w:r w:rsidRPr="0041719A">
        <w:rPr>
          <w:b/>
          <w:sz w:val="24"/>
          <w:szCs w:val="24"/>
        </w:rPr>
        <w:t xml:space="preserve">  </w:t>
      </w:r>
    </w:p>
    <w:p w14:paraId="1C1DED60" w14:textId="77777777" w:rsidR="000E5349" w:rsidRPr="0041719A" w:rsidRDefault="000E5349" w:rsidP="000E5349">
      <w:pPr>
        <w:jc w:val="both"/>
        <w:rPr>
          <w:sz w:val="24"/>
          <w:szCs w:val="24"/>
        </w:rPr>
      </w:pPr>
      <w:r w:rsidRPr="0041719A">
        <w:rPr>
          <w:sz w:val="24"/>
          <w:szCs w:val="24"/>
        </w:rPr>
        <w:t xml:space="preserve">B+    </w:t>
      </w:r>
      <w:r w:rsidRPr="0041719A">
        <w:rPr>
          <w:sz w:val="24"/>
          <w:szCs w:val="24"/>
        </w:rPr>
        <w:tab/>
        <w:t>89.4-86.5</w:t>
      </w:r>
      <w:r w:rsidRPr="0041719A">
        <w:rPr>
          <w:sz w:val="24"/>
          <w:szCs w:val="24"/>
        </w:rPr>
        <w:tab/>
      </w:r>
    </w:p>
    <w:p w14:paraId="432838DE" w14:textId="77777777" w:rsidR="000E5349" w:rsidRPr="0041719A" w:rsidRDefault="000E5349" w:rsidP="000E5349">
      <w:pPr>
        <w:jc w:val="both"/>
        <w:rPr>
          <w:sz w:val="24"/>
          <w:szCs w:val="24"/>
        </w:rPr>
      </w:pPr>
      <w:r w:rsidRPr="0041719A">
        <w:rPr>
          <w:sz w:val="24"/>
          <w:szCs w:val="24"/>
        </w:rPr>
        <w:t xml:space="preserve">B       </w:t>
      </w:r>
      <w:r w:rsidRPr="0041719A">
        <w:rPr>
          <w:sz w:val="24"/>
          <w:szCs w:val="24"/>
        </w:rPr>
        <w:tab/>
        <w:t>86.4-82.5</w:t>
      </w:r>
      <w:r w:rsidRPr="0041719A">
        <w:rPr>
          <w:sz w:val="24"/>
          <w:szCs w:val="24"/>
        </w:rPr>
        <w:tab/>
      </w:r>
    </w:p>
    <w:p w14:paraId="791A70F1" w14:textId="77777777" w:rsidR="000E5349" w:rsidRPr="0041719A" w:rsidRDefault="000E5349" w:rsidP="000E5349">
      <w:pPr>
        <w:jc w:val="both"/>
        <w:rPr>
          <w:sz w:val="24"/>
          <w:szCs w:val="24"/>
        </w:rPr>
      </w:pPr>
      <w:r w:rsidRPr="0041719A">
        <w:rPr>
          <w:sz w:val="24"/>
          <w:szCs w:val="24"/>
        </w:rPr>
        <w:t xml:space="preserve">B-     </w:t>
      </w:r>
      <w:r w:rsidRPr="0041719A">
        <w:rPr>
          <w:sz w:val="24"/>
          <w:szCs w:val="24"/>
        </w:rPr>
        <w:tab/>
        <w:t>82.4-79.5</w:t>
      </w:r>
      <w:r w:rsidRPr="0041719A">
        <w:rPr>
          <w:sz w:val="24"/>
          <w:szCs w:val="24"/>
        </w:rPr>
        <w:tab/>
      </w:r>
    </w:p>
    <w:p w14:paraId="6DD052F7" w14:textId="77777777" w:rsidR="000E5349" w:rsidRPr="0041719A" w:rsidRDefault="000E5349" w:rsidP="00AB4C50">
      <w:pPr>
        <w:widowControl w:val="0"/>
        <w:rPr>
          <w:b/>
          <w:sz w:val="24"/>
          <w:szCs w:val="24"/>
          <w:u w:val="single"/>
        </w:rPr>
      </w:pPr>
    </w:p>
    <w:p w14:paraId="1980F740" w14:textId="77777777" w:rsidR="000E5349" w:rsidRPr="008E0AB7" w:rsidRDefault="000E5349" w:rsidP="00AB4C50">
      <w:pPr>
        <w:widowControl w:val="0"/>
        <w:rPr>
          <w:b/>
          <w:sz w:val="24"/>
          <w:szCs w:val="24"/>
          <w:u w:val="single"/>
        </w:rPr>
      </w:pPr>
    </w:p>
    <w:p w14:paraId="2B14434D" w14:textId="4C0E5FE7" w:rsidR="00E24747" w:rsidRPr="008E0AB7" w:rsidRDefault="00AB4C50" w:rsidP="00961894">
      <w:pPr>
        <w:widowControl w:val="0"/>
        <w:jc w:val="both"/>
        <w:rPr>
          <w:b/>
          <w:color w:val="4472C4" w:themeColor="accent1"/>
          <w:sz w:val="24"/>
          <w:szCs w:val="24"/>
        </w:rPr>
      </w:pPr>
      <w:r w:rsidRPr="008E0AB7">
        <w:rPr>
          <w:b/>
          <w:color w:val="4472C4" w:themeColor="accent1"/>
          <w:sz w:val="24"/>
          <w:szCs w:val="24"/>
          <w:u w:val="single"/>
        </w:rPr>
        <w:t>Paper 1 (</w:t>
      </w:r>
      <w:r w:rsidR="00AF241E">
        <w:rPr>
          <w:b/>
          <w:color w:val="4472C4" w:themeColor="accent1"/>
          <w:sz w:val="24"/>
          <w:szCs w:val="24"/>
          <w:u w:val="single"/>
        </w:rPr>
        <w:t>15</w:t>
      </w:r>
      <w:r w:rsidRPr="008E0AB7">
        <w:rPr>
          <w:b/>
          <w:color w:val="4472C4" w:themeColor="accent1"/>
          <w:sz w:val="24"/>
          <w:szCs w:val="24"/>
          <w:u w:val="single"/>
        </w:rPr>
        <w:t>%):</w:t>
      </w:r>
      <w:r w:rsidRPr="008E0AB7">
        <w:rPr>
          <w:b/>
          <w:color w:val="4472C4" w:themeColor="accent1"/>
          <w:sz w:val="24"/>
          <w:szCs w:val="24"/>
        </w:rPr>
        <w:t xml:space="preserve"> </w:t>
      </w:r>
    </w:p>
    <w:p w14:paraId="49FB6EC8" w14:textId="3C8EB5C4" w:rsidR="00AB4C50" w:rsidRPr="008E0AB7" w:rsidRDefault="00AB4C50" w:rsidP="00961894">
      <w:pPr>
        <w:widowControl w:val="0"/>
        <w:jc w:val="both"/>
        <w:rPr>
          <w:sz w:val="24"/>
          <w:szCs w:val="24"/>
        </w:rPr>
      </w:pPr>
      <w:r w:rsidRPr="008E0AB7">
        <w:rPr>
          <w:sz w:val="24"/>
          <w:szCs w:val="24"/>
        </w:rPr>
        <w:t>A description</w:t>
      </w:r>
      <w:r w:rsidR="00DD258F">
        <w:rPr>
          <w:sz w:val="24"/>
          <w:szCs w:val="24"/>
        </w:rPr>
        <w:t xml:space="preserve"> </w:t>
      </w:r>
      <w:r w:rsidR="00DD258F" w:rsidRPr="008E0AB7">
        <w:rPr>
          <w:sz w:val="24"/>
          <w:szCs w:val="24"/>
        </w:rPr>
        <w:t>(5-7 pages) of</w:t>
      </w:r>
      <w:r w:rsidRPr="008E0AB7">
        <w:rPr>
          <w:sz w:val="24"/>
          <w:szCs w:val="24"/>
        </w:rPr>
        <w:t xml:space="preserve"> a medical system of your choice.  Please use at least three </w:t>
      </w:r>
      <w:r w:rsidR="00E76646" w:rsidRPr="008E0AB7">
        <w:rPr>
          <w:sz w:val="24"/>
          <w:szCs w:val="24"/>
        </w:rPr>
        <w:t xml:space="preserve">academic </w:t>
      </w:r>
      <w:r w:rsidRPr="008E0AB7">
        <w:rPr>
          <w:sz w:val="24"/>
          <w:szCs w:val="24"/>
        </w:rPr>
        <w:t>sources</w:t>
      </w:r>
      <w:r w:rsidR="00E76646" w:rsidRPr="008E0AB7">
        <w:rPr>
          <w:sz w:val="24"/>
          <w:szCs w:val="24"/>
        </w:rPr>
        <w:t>, such as books and journal articles</w:t>
      </w:r>
      <w:r w:rsidRPr="008E0AB7">
        <w:rPr>
          <w:sz w:val="24"/>
          <w:szCs w:val="24"/>
        </w:rPr>
        <w:t>.</w:t>
      </w:r>
    </w:p>
    <w:p w14:paraId="4DD5BE4E" w14:textId="77777777" w:rsidR="00AB4C50" w:rsidRPr="008E0AB7" w:rsidRDefault="00AB4C50" w:rsidP="00961894">
      <w:pPr>
        <w:widowControl w:val="0"/>
        <w:jc w:val="both"/>
        <w:rPr>
          <w:sz w:val="24"/>
          <w:szCs w:val="24"/>
        </w:rPr>
      </w:pPr>
    </w:p>
    <w:p w14:paraId="66F87A2D" w14:textId="77777777" w:rsidR="00E24747" w:rsidRPr="008E0AB7" w:rsidRDefault="00E24747" w:rsidP="00961894">
      <w:pPr>
        <w:widowControl w:val="0"/>
        <w:jc w:val="both"/>
        <w:rPr>
          <w:b/>
          <w:sz w:val="24"/>
          <w:szCs w:val="24"/>
          <w:u w:val="single"/>
        </w:rPr>
      </w:pPr>
    </w:p>
    <w:p w14:paraId="2207C3D8" w14:textId="22767D62" w:rsidR="00AC53A5" w:rsidRPr="008E0AB7" w:rsidRDefault="00AC53A5" w:rsidP="00AC53A5">
      <w:pPr>
        <w:widowControl w:val="0"/>
        <w:jc w:val="both"/>
        <w:rPr>
          <w:b/>
          <w:color w:val="4472C4" w:themeColor="accent1"/>
          <w:sz w:val="22"/>
          <w:szCs w:val="22"/>
          <w:u w:val="single"/>
        </w:rPr>
      </w:pPr>
      <w:r w:rsidRPr="008E0AB7">
        <w:rPr>
          <w:b/>
          <w:color w:val="4472C4" w:themeColor="accent1"/>
          <w:sz w:val="22"/>
          <w:szCs w:val="22"/>
          <w:u w:val="single"/>
        </w:rPr>
        <w:t>News Project</w:t>
      </w:r>
      <w:r w:rsidR="009F4EBF" w:rsidRPr="008E0AB7">
        <w:rPr>
          <w:b/>
          <w:color w:val="4472C4" w:themeColor="accent1"/>
          <w:sz w:val="22"/>
          <w:szCs w:val="22"/>
          <w:u w:val="single"/>
        </w:rPr>
        <w:t xml:space="preserve"> (2</w:t>
      </w:r>
      <w:r w:rsidR="00EF5406" w:rsidRPr="008E0AB7">
        <w:rPr>
          <w:b/>
          <w:color w:val="4472C4" w:themeColor="accent1"/>
          <w:sz w:val="22"/>
          <w:szCs w:val="22"/>
          <w:u w:val="single"/>
        </w:rPr>
        <w:t>0</w:t>
      </w:r>
      <w:r w:rsidR="009F4EBF" w:rsidRPr="008E0AB7">
        <w:rPr>
          <w:b/>
          <w:color w:val="4472C4" w:themeColor="accent1"/>
          <w:sz w:val="22"/>
          <w:szCs w:val="22"/>
          <w:u w:val="single"/>
        </w:rPr>
        <w:t>%)</w:t>
      </w:r>
      <w:r w:rsidR="00E24747" w:rsidRPr="008E0AB7">
        <w:rPr>
          <w:b/>
          <w:color w:val="4472C4" w:themeColor="accent1"/>
          <w:sz w:val="22"/>
          <w:szCs w:val="22"/>
          <w:u w:val="single"/>
        </w:rPr>
        <w:t>:</w:t>
      </w:r>
    </w:p>
    <w:p w14:paraId="1BF29366" w14:textId="573FCE0A" w:rsidR="00AB4C50" w:rsidRPr="008E0AB7" w:rsidRDefault="00AB4C50" w:rsidP="00AC53A5">
      <w:pPr>
        <w:widowControl w:val="0"/>
        <w:ind w:left="720"/>
        <w:jc w:val="both"/>
        <w:rPr>
          <w:sz w:val="24"/>
          <w:szCs w:val="24"/>
        </w:rPr>
      </w:pPr>
      <w:r w:rsidRPr="008E0AB7">
        <w:rPr>
          <w:b/>
          <w:sz w:val="24"/>
          <w:szCs w:val="24"/>
          <w:u w:val="single"/>
        </w:rPr>
        <w:t>Group Presentation (1</w:t>
      </w:r>
      <w:r w:rsidR="00EF5406" w:rsidRPr="008E0AB7">
        <w:rPr>
          <w:b/>
          <w:sz w:val="24"/>
          <w:szCs w:val="24"/>
          <w:u w:val="single"/>
        </w:rPr>
        <w:t>0</w:t>
      </w:r>
      <w:r w:rsidRPr="008E0AB7">
        <w:rPr>
          <w:b/>
          <w:sz w:val="24"/>
          <w:szCs w:val="24"/>
          <w:u w:val="single"/>
        </w:rPr>
        <w:t>%)</w:t>
      </w:r>
      <w:r w:rsidRPr="008E0AB7">
        <w:rPr>
          <w:sz w:val="24"/>
          <w:szCs w:val="24"/>
        </w:rPr>
        <w:t xml:space="preserve">: </w:t>
      </w:r>
    </w:p>
    <w:p w14:paraId="440D7A75" w14:textId="45E88BE3" w:rsidR="00AB4C50" w:rsidRPr="008E0AB7" w:rsidRDefault="00AB4C50" w:rsidP="00AC53A5">
      <w:pPr>
        <w:widowControl w:val="0"/>
        <w:ind w:left="720"/>
        <w:jc w:val="both"/>
        <w:rPr>
          <w:sz w:val="24"/>
          <w:szCs w:val="24"/>
        </w:rPr>
      </w:pPr>
      <w:r w:rsidRPr="008E0AB7">
        <w:rPr>
          <w:sz w:val="24"/>
          <w:szCs w:val="24"/>
        </w:rPr>
        <w:t>You and a partner will present on a news story that relates to the topics discussed in class.  The presentation must be 1</w:t>
      </w:r>
      <w:r w:rsidR="0061392D" w:rsidRPr="008E0AB7">
        <w:rPr>
          <w:sz w:val="24"/>
          <w:szCs w:val="24"/>
        </w:rPr>
        <w:t>0</w:t>
      </w:r>
      <w:r w:rsidRPr="008E0AB7">
        <w:rPr>
          <w:sz w:val="24"/>
          <w:szCs w:val="24"/>
        </w:rPr>
        <w:t xml:space="preserve"> minutes in length and must be on a news story that has occurred in the last 10 years.  You will summarize the article, explain how it relates to medical anthropology and the topics discussed in class, and pose 2-3 discussion questions to the rest of the class.</w:t>
      </w:r>
      <w:r w:rsidR="00DB61F8" w:rsidRPr="008E0AB7">
        <w:rPr>
          <w:sz w:val="24"/>
          <w:szCs w:val="24"/>
        </w:rPr>
        <w:t xml:space="preserve">  </w:t>
      </w:r>
    </w:p>
    <w:p w14:paraId="541FC281" w14:textId="77777777" w:rsidR="00AB4C50" w:rsidRPr="008E0AB7" w:rsidRDefault="00AB4C50" w:rsidP="00961894">
      <w:pPr>
        <w:widowControl w:val="0"/>
        <w:jc w:val="both"/>
        <w:rPr>
          <w:sz w:val="24"/>
          <w:szCs w:val="24"/>
        </w:rPr>
      </w:pPr>
    </w:p>
    <w:p w14:paraId="6175AD32" w14:textId="77777777" w:rsidR="00AB4C50" w:rsidRPr="008E0AB7" w:rsidRDefault="00AB4C50" w:rsidP="00AC53A5">
      <w:pPr>
        <w:widowControl w:val="0"/>
        <w:ind w:left="720"/>
        <w:jc w:val="both"/>
        <w:rPr>
          <w:sz w:val="24"/>
          <w:szCs w:val="24"/>
        </w:rPr>
      </w:pPr>
      <w:r w:rsidRPr="008E0AB7">
        <w:rPr>
          <w:b/>
          <w:sz w:val="24"/>
          <w:szCs w:val="24"/>
          <w:u w:val="single"/>
        </w:rPr>
        <w:t>Paper 2 (10%)</w:t>
      </w:r>
      <w:r w:rsidRPr="008E0AB7">
        <w:rPr>
          <w:sz w:val="24"/>
          <w:szCs w:val="24"/>
        </w:rPr>
        <w:t>:</w:t>
      </w:r>
    </w:p>
    <w:p w14:paraId="7A824B4D" w14:textId="1E2A19CD" w:rsidR="00AB4C50" w:rsidRPr="00271B04" w:rsidRDefault="00AB4C50" w:rsidP="00AC53A5">
      <w:pPr>
        <w:widowControl w:val="0"/>
        <w:ind w:left="720"/>
        <w:jc w:val="both"/>
        <w:rPr>
          <w:sz w:val="24"/>
          <w:szCs w:val="24"/>
        </w:rPr>
      </w:pPr>
      <w:r w:rsidRPr="008E0AB7">
        <w:rPr>
          <w:sz w:val="24"/>
          <w:szCs w:val="24"/>
        </w:rPr>
        <w:t xml:space="preserve">A short (3-5 pages) paper on your group presentation, reflecting on why you think that the news story is important, whether you agree or disagree with the actions taken in the article, and how you think that this news story will deepen our understanding of illness and healing.  </w:t>
      </w:r>
      <w:r w:rsidR="00271B04">
        <w:rPr>
          <w:sz w:val="24"/>
          <w:szCs w:val="24"/>
        </w:rPr>
        <w:t xml:space="preserve">This is an </w:t>
      </w:r>
      <w:r w:rsidR="00271B04">
        <w:rPr>
          <w:i/>
          <w:iCs/>
          <w:sz w:val="24"/>
          <w:szCs w:val="24"/>
        </w:rPr>
        <w:t>individual paper</w:t>
      </w:r>
      <w:r w:rsidR="00271B04">
        <w:rPr>
          <w:sz w:val="24"/>
          <w:szCs w:val="24"/>
        </w:rPr>
        <w:t xml:space="preserve"> – you will write this paper on your own.</w:t>
      </w:r>
    </w:p>
    <w:p w14:paraId="738FB7A4" w14:textId="77777777" w:rsidR="00AB4C50" w:rsidRPr="008E0AB7" w:rsidRDefault="00AB4C50" w:rsidP="00961894">
      <w:pPr>
        <w:widowControl w:val="0"/>
        <w:jc w:val="both"/>
        <w:rPr>
          <w:sz w:val="24"/>
          <w:szCs w:val="24"/>
        </w:rPr>
      </w:pPr>
    </w:p>
    <w:p w14:paraId="64DCCB27" w14:textId="77777777" w:rsidR="00E24747" w:rsidRPr="00A80C0A" w:rsidRDefault="00AB4C50" w:rsidP="00961894">
      <w:pPr>
        <w:widowControl w:val="0"/>
        <w:jc w:val="both"/>
        <w:rPr>
          <w:b/>
          <w:color w:val="4472C4" w:themeColor="accent1"/>
          <w:sz w:val="24"/>
          <w:szCs w:val="24"/>
        </w:rPr>
      </w:pPr>
      <w:r w:rsidRPr="00A80C0A">
        <w:rPr>
          <w:b/>
          <w:color w:val="4472C4" w:themeColor="accent1"/>
          <w:sz w:val="24"/>
          <w:szCs w:val="24"/>
          <w:u w:val="single"/>
        </w:rPr>
        <w:t>Paper 3 (</w:t>
      </w:r>
      <w:r w:rsidR="000940D9" w:rsidRPr="00A80C0A">
        <w:rPr>
          <w:b/>
          <w:color w:val="4472C4" w:themeColor="accent1"/>
          <w:sz w:val="24"/>
          <w:szCs w:val="24"/>
          <w:u w:val="single"/>
        </w:rPr>
        <w:t>25</w:t>
      </w:r>
      <w:r w:rsidRPr="00A80C0A">
        <w:rPr>
          <w:b/>
          <w:color w:val="4472C4" w:themeColor="accent1"/>
          <w:sz w:val="24"/>
          <w:szCs w:val="24"/>
          <w:u w:val="single"/>
        </w:rPr>
        <w:t>%):</w:t>
      </w:r>
      <w:r w:rsidRPr="00A80C0A">
        <w:rPr>
          <w:b/>
          <w:color w:val="4472C4" w:themeColor="accent1"/>
          <w:sz w:val="24"/>
          <w:szCs w:val="24"/>
        </w:rPr>
        <w:t xml:space="preserve">  </w:t>
      </w:r>
    </w:p>
    <w:p w14:paraId="6B84F35B" w14:textId="4C110446" w:rsidR="00AB4C50" w:rsidRPr="008E0AB7" w:rsidRDefault="00AB4C50" w:rsidP="00961894">
      <w:pPr>
        <w:widowControl w:val="0"/>
        <w:jc w:val="both"/>
        <w:rPr>
          <w:b/>
          <w:color w:val="FF0000"/>
          <w:sz w:val="24"/>
          <w:szCs w:val="24"/>
        </w:rPr>
      </w:pPr>
      <w:r w:rsidRPr="008E0AB7">
        <w:rPr>
          <w:sz w:val="24"/>
          <w:szCs w:val="24"/>
        </w:rPr>
        <w:t>A research paper of 10-1</w:t>
      </w:r>
      <w:r w:rsidR="00D237E8">
        <w:rPr>
          <w:sz w:val="24"/>
          <w:szCs w:val="24"/>
        </w:rPr>
        <w:t>2</w:t>
      </w:r>
      <w:r w:rsidRPr="008E0AB7">
        <w:rPr>
          <w:sz w:val="24"/>
          <w:szCs w:val="24"/>
        </w:rPr>
        <w:t xml:space="preserve"> pages in length.  </w:t>
      </w:r>
      <w:r w:rsidR="005431FA">
        <w:rPr>
          <w:sz w:val="24"/>
          <w:szCs w:val="24"/>
        </w:rPr>
        <w:t>You</w:t>
      </w:r>
      <w:r w:rsidRPr="008E0AB7">
        <w:rPr>
          <w:sz w:val="24"/>
          <w:szCs w:val="24"/>
        </w:rPr>
        <w:t xml:space="preserve"> will select an ethnomedical topic for research (e.g., medical beliefs and practices of a particular cultural group, analysis of healing system in cultural context, field research on an "alternative" healing system, etc.).  Papers may be based on library research, field research, or a combination of the two</w:t>
      </w:r>
      <w:r w:rsidRPr="008E0AB7">
        <w:rPr>
          <w:b/>
          <w:sz w:val="24"/>
          <w:szCs w:val="24"/>
        </w:rPr>
        <w:t xml:space="preserve">.  </w:t>
      </w:r>
      <w:r w:rsidRPr="008E0AB7">
        <w:rPr>
          <w:sz w:val="24"/>
          <w:szCs w:val="24"/>
        </w:rPr>
        <w:t>Please use at least five sources.</w:t>
      </w:r>
      <w:r w:rsidRPr="008E0AB7">
        <w:rPr>
          <w:b/>
          <w:sz w:val="24"/>
          <w:szCs w:val="24"/>
        </w:rPr>
        <w:t xml:space="preserve">  </w:t>
      </w:r>
      <w:r w:rsidRPr="008E0AB7">
        <w:rPr>
          <w:b/>
          <w:color w:val="004ADE"/>
          <w:sz w:val="24"/>
          <w:szCs w:val="24"/>
        </w:rPr>
        <w:t>Please clear your topic with me by 0</w:t>
      </w:r>
      <w:r w:rsidR="00BE493B" w:rsidRPr="008E0AB7">
        <w:rPr>
          <w:b/>
          <w:color w:val="004ADE"/>
          <w:sz w:val="24"/>
          <w:szCs w:val="24"/>
        </w:rPr>
        <w:t>3</w:t>
      </w:r>
      <w:r w:rsidRPr="008E0AB7">
        <w:rPr>
          <w:b/>
          <w:color w:val="004ADE"/>
          <w:sz w:val="24"/>
          <w:szCs w:val="24"/>
        </w:rPr>
        <w:t>/1</w:t>
      </w:r>
      <w:r w:rsidR="00317C12">
        <w:rPr>
          <w:b/>
          <w:color w:val="004ADE"/>
          <w:sz w:val="24"/>
          <w:szCs w:val="24"/>
        </w:rPr>
        <w:t>6</w:t>
      </w:r>
      <w:r w:rsidRPr="008E0AB7">
        <w:rPr>
          <w:b/>
          <w:color w:val="004ADE"/>
          <w:sz w:val="24"/>
          <w:szCs w:val="24"/>
        </w:rPr>
        <w:t>/</w:t>
      </w:r>
      <w:r w:rsidR="00BE493B" w:rsidRPr="008E0AB7">
        <w:rPr>
          <w:b/>
          <w:color w:val="004ADE"/>
          <w:sz w:val="24"/>
          <w:szCs w:val="24"/>
        </w:rPr>
        <w:t>2</w:t>
      </w:r>
      <w:r w:rsidR="00317C12">
        <w:rPr>
          <w:b/>
          <w:color w:val="004ADE"/>
          <w:sz w:val="24"/>
          <w:szCs w:val="24"/>
        </w:rPr>
        <w:t>5</w:t>
      </w:r>
      <w:r w:rsidRPr="008E0AB7">
        <w:rPr>
          <w:b/>
          <w:color w:val="004ADE"/>
          <w:sz w:val="24"/>
          <w:szCs w:val="24"/>
        </w:rPr>
        <w:t>.</w:t>
      </w:r>
      <w:r w:rsidRPr="008E0AB7">
        <w:rPr>
          <w:b/>
          <w:color w:val="FF0000"/>
          <w:sz w:val="24"/>
          <w:szCs w:val="24"/>
        </w:rPr>
        <w:t xml:space="preserve">  </w:t>
      </w:r>
    </w:p>
    <w:p w14:paraId="6678CFBC" w14:textId="77777777" w:rsidR="00AB4C50" w:rsidRPr="008E0AB7" w:rsidRDefault="00AB4C50" w:rsidP="00961894">
      <w:pPr>
        <w:widowControl w:val="0"/>
        <w:jc w:val="both"/>
        <w:rPr>
          <w:sz w:val="24"/>
          <w:szCs w:val="24"/>
        </w:rPr>
      </w:pPr>
    </w:p>
    <w:p w14:paraId="43C64BDE" w14:textId="4ABDD687" w:rsidR="00AB4C50" w:rsidRPr="008E0AB7" w:rsidRDefault="00AB4C50" w:rsidP="00961894">
      <w:pPr>
        <w:widowControl w:val="0"/>
        <w:jc w:val="both"/>
        <w:rPr>
          <w:color w:val="4472C4" w:themeColor="accent1"/>
          <w:sz w:val="24"/>
          <w:szCs w:val="24"/>
        </w:rPr>
      </w:pPr>
      <w:r w:rsidRPr="008E0AB7">
        <w:rPr>
          <w:b/>
          <w:color w:val="4472C4" w:themeColor="accent1"/>
          <w:sz w:val="24"/>
          <w:szCs w:val="24"/>
          <w:u w:val="single"/>
        </w:rPr>
        <w:t>Article Discussion (</w:t>
      </w:r>
      <w:r w:rsidR="000940D9" w:rsidRPr="008E0AB7">
        <w:rPr>
          <w:b/>
          <w:color w:val="4472C4" w:themeColor="accent1"/>
          <w:sz w:val="24"/>
          <w:szCs w:val="24"/>
          <w:u w:val="single"/>
        </w:rPr>
        <w:t>10</w:t>
      </w:r>
      <w:r w:rsidRPr="008E0AB7">
        <w:rPr>
          <w:b/>
          <w:color w:val="4472C4" w:themeColor="accent1"/>
          <w:sz w:val="24"/>
          <w:szCs w:val="24"/>
          <w:u w:val="single"/>
        </w:rPr>
        <w:t>%)</w:t>
      </w:r>
      <w:r w:rsidRPr="008E0AB7">
        <w:rPr>
          <w:b/>
          <w:color w:val="4472C4" w:themeColor="accent1"/>
          <w:sz w:val="24"/>
          <w:szCs w:val="24"/>
        </w:rPr>
        <w:t>:</w:t>
      </w:r>
    </w:p>
    <w:p w14:paraId="2959650F" w14:textId="77777777" w:rsidR="00AB4C50" w:rsidRPr="008E0AB7" w:rsidRDefault="00AB4C50" w:rsidP="00961894">
      <w:pPr>
        <w:widowControl w:val="0"/>
        <w:jc w:val="both"/>
        <w:rPr>
          <w:sz w:val="24"/>
          <w:szCs w:val="24"/>
        </w:rPr>
      </w:pPr>
      <w:r w:rsidRPr="008E0AB7">
        <w:rPr>
          <w:sz w:val="24"/>
          <w:szCs w:val="24"/>
        </w:rPr>
        <w:t>You will bring in a scholarly article of your choice to discuss with the rest of the class.  You will summarize the key points of the article and post discussion questions to the rest of the class.  Please email me your article a week ahead of time so I can distribute the articles to the rest of the class; you will be responsible for reading everyone else’s articles so we can have a cogent discussion in class.</w:t>
      </w:r>
    </w:p>
    <w:p w14:paraId="6586A905" w14:textId="77777777" w:rsidR="00AB4C50" w:rsidRPr="008E0AB7" w:rsidRDefault="00AB4C50" w:rsidP="00961894">
      <w:pPr>
        <w:widowControl w:val="0"/>
        <w:jc w:val="both"/>
        <w:rPr>
          <w:sz w:val="24"/>
          <w:szCs w:val="24"/>
        </w:rPr>
      </w:pPr>
    </w:p>
    <w:p w14:paraId="7A0F03F9" w14:textId="4C58888E" w:rsidR="00AB4C50" w:rsidRPr="008E0AB7" w:rsidRDefault="00AB4C50" w:rsidP="00961894">
      <w:pPr>
        <w:widowControl w:val="0"/>
        <w:jc w:val="both"/>
        <w:rPr>
          <w:b/>
          <w:color w:val="4472C4" w:themeColor="accent1"/>
          <w:sz w:val="24"/>
          <w:szCs w:val="24"/>
        </w:rPr>
      </w:pPr>
      <w:r w:rsidRPr="008E0AB7">
        <w:rPr>
          <w:b/>
          <w:color w:val="4472C4" w:themeColor="accent1"/>
          <w:sz w:val="24"/>
          <w:szCs w:val="24"/>
          <w:u w:val="single"/>
        </w:rPr>
        <w:t>Discussion Leadership (</w:t>
      </w:r>
      <w:r w:rsidR="00762C96" w:rsidRPr="008E0AB7">
        <w:rPr>
          <w:b/>
          <w:color w:val="4472C4" w:themeColor="accent1"/>
          <w:sz w:val="24"/>
          <w:szCs w:val="24"/>
          <w:u w:val="single"/>
        </w:rPr>
        <w:t>1</w:t>
      </w:r>
      <w:r w:rsidR="00F12F19">
        <w:rPr>
          <w:b/>
          <w:color w:val="4472C4" w:themeColor="accent1"/>
          <w:sz w:val="24"/>
          <w:szCs w:val="24"/>
          <w:u w:val="single"/>
        </w:rPr>
        <w:t>5</w:t>
      </w:r>
      <w:r w:rsidRPr="008E0AB7">
        <w:rPr>
          <w:b/>
          <w:color w:val="4472C4" w:themeColor="accent1"/>
          <w:sz w:val="24"/>
          <w:szCs w:val="24"/>
          <w:u w:val="single"/>
        </w:rPr>
        <w:t>%)</w:t>
      </w:r>
      <w:r w:rsidRPr="008E0AB7">
        <w:rPr>
          <w:b/>
          <w:color w:val="4472C4" w:themeColor="accent1"/>
          <w:sz w:val="24"/>
          <w:szCs w:val="24"/>
        </w:rPr>
        <w:t>:</w:t>
      </w:r>
    </w:p>
    <w:p w14:paraId="1A7BE518" w14:textId="239D2BDB" w:rsidR="00AB4C50" w:rsidRPr="008E0AB7" w:rsidRDefault="00AB4C50" w:rsidP="00961894">
      <w:pPr>
        <w:widowControl w:val="0"/>
        <w:jc w:val="both"/>
        <w:rPr>
          <w:sz w:val="24"/>
          <w:szCs w:val="24"/>
        </w:rPr>
      </w:pPr>
      <w:r w:rsidRPr="008E0AB7">
        <w:rPr>
          <w:sz w:val="24"/>
          <w:szCs w:val="24"/>
        </w:rPr>
        <w:t xml:space="preserve">There are several readings assigned every week.  Each student will sign up for </w:t>
      </w:r>
      <w:r w:rsidR="00A442FC">
        <w:rPr>
          <w:sz w:val="24"/>
          <w:szCs w:val="24"/>
        </w:rPr>
        <w:t xml:space="preserve">a lecture </w:t>
      </w:r>
      <w:r w:rsidR="00762C96" w:rsidRPr="008E0AB7">
        <w:rPr>
          <w:sz w:val="24"/>
          <w:szCs w:val="24"/>
        </w:rPr>
        <w:t>and</w:t>
      </w:r>
      <w:r w:rsidRPr="008E0AB7">
        <w:rPr>
          <w:sz w:val="24"/>
          <w:szCs w:val="24"/>
        </w:rPr>
        <w:t xml:space="preserve"> will be responsible for summarizing that </w:t>
      </w:r>
      <w:r w:rsidR="00A442FC">
        <w:rPr>
          <w:sz w:val="24"/>
          <w:szCs w:val="24"/>
        </w:rPr>
        <w:t xml:space="preserve">day’s </w:t>
      </w:r>
      <w:r w:rsidRPr="008E0AB7">
        <w:rPr>
          <w:sz w:val="24"/>
          <w:szCs w:val="24"/>
        </w:rPr>
        <w:t>reading</w:t>
      </w:r>
      <w:r w:rsidR="00A442FC">
        <w:rPr>
          <w:sz w:val="24"/>
          <w:szCs w:val="24"/>
        </w:rPr>
        <w:t>s</w:t>
      </w:r>
      <w:r w:rsidRPr="008E0AB7">
        <w:rPr>
          <w:sz w:val="24"/>
          <w:szCs w:val="24"/>
        </w:rPr>
        <w:t xml:space="preserve"> to the class and posing discussion questions to the class based on that reading.  Please assume that everyone has done the reading.  </w:t>
      </w:r>
    </w:p>
    <w:p w14:paraId="1E109327" w14:textId="77777777" w:rsidR="00AB4C50" w:rsidRPr="008E0AB7" w:rsidRDefault="00AB4C50" w:rsidP="00961894">
      <w:pPr>
        <w:widowControl w:val="0"/>
        <w:jc w:val="both"/>
        <w:rPr>
          <w:sz w:val="24"/>
          <w:szCs w:val="24"/>
        </w:rPr>
      </w:pPr>
    </w:p>
    <w:p w14:paraId="7CE9F2F1" w14:textId="77777777" w:rsidR="00AB4C50" w:rsidRPr="008E0AB7" w:rsidRDefault="00AB4C50" w:rsidP="00961894">
      <w:pPr>
        <w:widowControl w:val="0"/>
        <w:jc w:val="both"/>
        <w:rPr>
          <w:color w:val="4472C4" w:themeColor="accent1"/>
          <w:sz w:val="24"/>
          <w:szCs w:val="24"/>
        </w:rPr>
      </w:pPr>
      <w:r w:rsidRPr="008E0AB7">
        <w:rPr>
          <w:b/>
          <w:color w:val="4472C4" w:themeColor="accent1"/>
          <w:sz w:val="24"/>
          <w:szCs w:val="24"/>
          <w:u w:val="single"/>
        </w:rPr>
        <w:t>Class Participation (15%)</w:t>
      </w:r>
      <w:r w:rsidRPr="008E0AB7">
        <w:rPr>
          <w:b/>
          <w:color w:val="4472C4" w:themeColor="accent1"/>
          <w:sz w:val="24"/>
          <w:szCs w:val="24"/>
        </w:rPr>
        <w:t>:</w:t>
      </w:r>
    </w:p>
    <w:p w14:paraId="3619F519" w14:textId="77777777" w:rsidR="00AB4C50" w:rsidRPr="008E0AB7" w:rsidRDefault="00AB4C50" w:rsidP="00961894">
      <w:pPr>
        <w:widowControl w:val="0"/>
        <w:jc w:val="both"/>
        <w:rPr>
          <w:sz w:val="24"/>
          <w:szCs w:val="24"/>
        </w:rPr>
      </w:pPr>
      <w:r w:rsidRPr="008E0AB7">
        <w:rPr>
          <w:sz w:val="24"/>
          <w:szCs w:val="24"/>
        </w:rPr>
        <w:t xml:space="preserve">This is a seminar, and while I will be doing some lecturing, much of what you take from the class will be based on class discussions and analysis of theories and readings.  You are expected to have read the day’s readings before coming to class, and to participate in class.  Class participation also include participating in the discussions that your peers lead – your colleagues put time and effort into developing thoughtful summaries, presentations, and discussion questions, so please be respectful and take their questions seriously.  </w:t>
      </w:r>
    </w:p>
    <w:p w14:paraId="1CDC8924" w14:textId="77777777" w:rsidR="00AB4C50" w:rsidRPr="008E0AB7" w:rsidRDefault="00AB4C50" w:rsidP="00961894">
      <w:pPr>
        <w:widowControl w:val="0"/>
        <w:jc w:val="both"/>
        <w:rPr>
          <w:sz w:val="24"/>
          <w:szCs w:val="24"/>
        </w:rPr>
      </w:pPr>
    </w:p>
    <w:p w14:paraId="5385E160" w14:textId="77777777" w:rsidR="00AB4C50" w:rsidRPr="008E0AB7" w:rsidRDefault="00AB4C50" w:rsidP="00961894">
      <w:pPr>
        <w:widowControl w:val="0"/>
        <w:jc w:val="both"/>
        <w:rPr>
          <w:sz w:val="24"/>
          <w:szCs w:val="24"/>
        </w:rPr>
      </w:pPr>
      <w:r w:rsidRPr="008E0AB7">
        <w:rPr>
          <w:sz w:val="24"/>
          <w:szCs w:val="24"/>
        </w:rPr>
        <w:t>Furthermore, in this class, I encourage everyone to feel comfortable sharing their thoughts on what we are discussing.  One of the tenets of anthropology is being respectful of and not judging others’ beliefs and opinions (cultural relativism).  If you are disrespectful of others, I will ask you to leave, and you will not receive any points for class participation for the day.  If you continue to be disrespectful, you will not receive any class participation points for the class.</w:t>
      </w:r>
    </w:p>
    <w:p w14:paraId="11BEC253" w14:textId="77777777" w:rsidR="00961894" w:rsidRPr="008E0AB7" w:rsidRDefault="00961894" w:rsidP="00961894">
      <w:pPr>
        <w:pStyle w:val="Heading1"/>
        <w:jc w:val="both"/>
        <w:rPr>
          <w:rFonts w:ascii="Times New Roman" w:hAnsi="Times New Roman" w:cs="Times New Roman"/>
        </w:rPr>
      </w:pPr>
    </w:p>
    <w:p w14:paraId="292D1177" w14:textId="22577F63" w:rsidR="00372D87" w:rsidRPr="008E0AB7" w:rsidRDefault="00372D87" w:rsidP="00961894">
      <w:pPr>
        <w:pStyle w:val="Heading1"/>
        <w:jc w:val="both"/>
        <w:rPr>
          <w:rFonts w:ascii="Times New Roman" w:hAnsi="Times New Roman" w:cs="Times New Roman"/>
          <w:b/>
          <w:bCs/>
          <w:u w:val="single"/>
        </w:rPr>
      </w:pPr>
      <w:r w:rsidRPr="008E0AB7">
        <w:rPr>
          <w:rFonts w:ascii="Times New Roman" w:hAnsi="Times New Roman" w:cs="Times New Roman"/>
          <w:b/>
          <w:bCs/>
          <w:u w:val="single"/>
        </w:rPr>
        <w:t>Course policies and procedures</w:t>
      </w:r>
    </w:p>
    <w:p w14:paraId="54C3E478" w14:textId="77777777" w:rsidR="00A4756B" w:rsidRPr="008E0AB7" w:rsidRDefault="00A4756B" w:rsidP="00961894">
      <w:pPr>
        <w:spacing w:line="19" w:lineRule="atLeast"/>
        <w:jc w:val="both"/>
        <w:rPr>
          <w:rFonts w:eastAsia="Arial"/>
          <w:b/>
          <w:bCs/>
          <w:sz w:val="22"/>
          <w:szCs w:val="22"/>
        </w:rPr>
      </w:pPr>
    </w:p>
    <w:p w14:paraId="4103C7FD" w14:textId="6145FB3B" w:rsidR="00372D87" w:rsidRPr="00F01B40" w:rsidRDefault="00372D87" w:rsidP="00961894">
      <w:pPr>
        <w:spacing w:line="19" w:lineRule="atLeast"/>
        <w:jc w:val="both"/>
        <w:rPr>
          <w:rStyle w:val="Hyperlink"/>
          <w:rFonts w:eastAsiaTheme="majorEastAsia"/>
          <w:sz w:val="24"/>
          <w:szCs w:val="24"/>
        </w:rPr>
      </w:pPr>
      <w:r w:rsidRPr="00F01B40">
        <w:rPr>
          <w:rFonts w:eastAsia="Arial"/>
          <w:b/>
          <w:bCs/>
          <w:sz w:val="24"/>
          <w:szCs w:val="24"/>
        </w:rPr>
        <w:t xml:space="preserve">You are expected to abide by the College's course policies as defined in the MCPHS Catalog.  </w:t>
      </w:r>
      <w:r w:rsidRPr="00F01B40">
        <w:rPr>
          <w:rFonts w:eastAsia="Arial"/>
          <w:sz w:val="24"/>
          <w:szCs w:val="24"/>
        </w:rPr>
        <w:t>The course policies can be located within the Academic Policies and Procedures section of the Catalog (</w:t>
      </w:r>
      <w:hyperlink r:id="rId10" w:history="1">
        <w:r w:rsidRPr="00F01B40">
          <w:rPr>
            <w:rStyle w:val="Hyperlink"/>
            <w:rFonts w:eastAsiaTheme="majorEastAsia"/>
            <w:sz w:val="24"/>
            <w:szCs w:val="24"/>
          </w:rPr>
          <w:t>https://www.mcphs.edu/academics/university-course-catalog</w:t>
        </w:r>
      </w:hyperlink>
      <w:r w:rsidRPr="00F01B40">
        <w:rPr>
          <w:rStyle w:val="Hyperlink"/>
          <w:rFonts w:eastAsia="Arial"/>
          <w:sz w:val="24"/>
          <w:szCs w:val="24"/>
        </w:rPr>
        <w:t xml:space="preserve">).  </w:t>
      </w:r>
    </w:p>
    <w:p w14:paraId="491C12DF" w14:textId="77777777" w:rsidR="00372D87" w:rsidRPr="00F01B40" w:rsidRDefault="00372D87" w:rsidP="00961894">
      <w:pPr>
        <w:spacing w:line="19" w:lineRule="atLeast"/>
        <w:jc w:val="both"/>
        <w:rPr>
          <w:rStyle w:val="Hyperlink"/>
          <w:rFonts w:eastAsiaTheme="majorEastAsia"/>
          <w:sz w:val="24"/>
          <w:szCs w:val="24"/>
        </w:rPr>
      </w:pPr>
    </w:p>
    <w:p w14:paraId="550CC64F" w14:textId="77777777" w:rsidR="00372D87" w:rsidRPr="00F01B40" w:rsidRDefault="00372D87" w:rsidP="00B6073B">
      <w:pPr>
        <w:spacing w:line="19" w:lineRule="atLeast"/>
        <w:jc w:val="center"/>
        <w:rPr>
          <w:sz w:val="24"/>
          <w:szCs w:val="24"/>
        </w:rPr>
      </w:pPr>
      <w:r w:rsidRPr="00F01B40">
        <w:rPr>
          <w:noProof/>
          <w:sz w:val="24"/>
          <w:szCs w:val="24"/>
        </w:rPr>
        <w:lastRenderedPageBreak/>
        <w:drawing>
          <wp:inline distT="0" distB="0" distL="0" distR="0" wp14:anchorId="3C4CEDD3" wp14:editId="6E4C8BDF">
            <wp:extent cx="1943100" cy="1294155"/>
            <wp:effectExtent l="0" t="0" r="0" b="1270"/>
            <wp:docPr id="70379329" name="Picture 3" descr="Stack of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9329" name="Picture 70379329" descr="Stack of magazines"/>
                    <pic:cNvPicPr/>
                  </pic:nvPicPr>
                  <pic:blipFill>
                    <a:blip r:embed="rId11">
                      <a:extLst>
                        <a:ext uri="{28A0092B-C50C-407E-A947-70E740481C1C}">
                          <a14:useLocalDpi xmlns:a14="http://schemas.microsoft.com/office/drawing/2010/main" val="0"/>
                        </a:ext>
                      </a:extLst>
                    </a:blip>
                    <a:stretch>
                      <a:fillRect/>
                    </a:stretch>
                  </pic:blipFill>
                  <pic:spPr>
                    <a:xfrm>
                      <a:off x="0" y="0"/>
                      <a:ext cx="2008438" cy="1337672"/>
                    </a:xfrm>
                    <a:prstGeom prst="rect">
                      <a:avLst/>
                    </a:prstGeom>
                  </pic:spPr>
                </pic:pic>
              </a:graphicData>
            </a:graphic>
          </wp:inline>
        </w:drawing>
      </w:r>
    </w:p>
    <w:p w14:paraId="6620A19C" w14:textId="77777777" w:rsidR="00372D87" w:rsidRPr="00F01B40" w:rsidRDefault="00372D87" w:rsidP="00961894">
      <w:pPr>
        <w:pStyle w:val="Heading2"/>
        <w:jc w:val="both"/>
        <w:rPr>
          <w:rFonts w:ascii="Times New Roman" w:hAnsi="Times New Roman" w:cs="Times New Roman"/>
          <w:sz w:val="24"/>
          <w:szCs w:val="24"/>
        </w:rPr>
      </w:pPr>
    </w:p>
    <w:p w14:paraId="0CE4C081" w14:textId="77777777" w:rsidR="00372D87" w:rsidRPr="00F01B40" w:rsidRDefault="00372D87" w:rsidP="00961894">
      <w:pPr>
        <w:pStyle w:val="Heading2"/>
        <w:jc w:val="both"/>
        <w:rPr>
          <w:rFonts w:ascii="Times New Roman" w:hAnsi="Times New Roman" w:cs="Times New Roman"/>
          <w:b/>
          <w:bCs/>
          <w:sz w:val="24"/>
          <w:szCs w:val="24"/>
          <w:u w:val="single"/>
        </w:rPr>
      </w:pPr>
      <w:r w:rsidRPr="00F01B40">
        <w:rPr>
          <w:rFonts w:ascii="Times New Roman" w:hAnsi="Times New Roman" w:cs="Times New Roman"/>
          <w:b/>
          <w:bCs/>
          <w:sz w:val="24"/>
          <w:szCs w:val="24"/>
          <w:u w:val="single"/>
        </w:rPr>
        <w:t>Submitting assignments</w:t>
      </w:r>
    </w:p>
    <w:p w14:paraId="3EB9DEBE" w14:textId="77777777" w:rsidR="00372D87" w:rsidRPr="00F01B40" w:rsidRDefault="00372D87" w:rsidP="00961894">
      <w:pPr>
        <w:spacing w:line="19" w:lineRule="atLeast"/>
        <w:ind w:right="80"/>
        <w:jc w:val="both"/>
        <w:rPr>
          <w:sz w:val="24"/>
          <w:szCs w:val="24"/>
        </w:rPr>
      </w:pPr>
      <w:r w:rsidRPr="00F01B40">
        <w:rPr>
          <w:sz w:val="24"/>
          <w:szCs w:val="24"/>
        </w:rPr>
        <w:t>All assignments are to be turned in via Blackboard (under the assignment link in the weekly folder) unless otherwise noted. Please submit all work only via Microsoft Word (.doc or .docx) so that I can easily provide comments and edits to your work. If you submit assignments using a different platform (.pdf, .pages) I will request that you reformat the assignment to Microsoft Word.</w:t>
      </w:r>
      <w:bookmarkStart w:id="0" w:name="page5"/>
      <w:bookmarkEnd w:id="0"/>
    </w:p>
    <w:p w14:paraId="7BA2FC9B" w14:textId="77777777" w:rsidR="00372D87" w:rsidRPr="00F01B40" w:rsidRDefault="00372D87" w:rsidP="00961894">
      <w:pPr>
        <w:spacing w:line="19" w:lineRule="atLeast"/>
        <w:ind w:right="80"/>
        <w:jc w:val="both"/>
        <w:rPr>
          <w:sz w:val="24"/>
          <w:szCs w:val="24"/>
        </w:rPr>
      </w:pPr>
    </w:p>
    <w:p w14:paraId="36C1C17E" w14:textId="77777777" w:rsidR="00372D87" w:rsidRPr="00F01B40" w:rsidRDefault="00372D87" w:rsidP="00961894">
      <w:pPr>
        <w:pStyle w:val="Heading2"/>
        <w:jc w:val="both"/>
        <w:rPr>
          <w:rFonts w:ascii="Times New Roman" w:hAnsi="Times New Roman" w:cs="Times New Roman"/>
          <w:b/>
          <w:bCs/>
          <w:sz w:val="24"/>
          <w:szCs w:val="24"/>
          <w:u w:val="single"/>
        </w:rPr>
      </w:pPr>
      <w:r w:rsidRPr="00F01B40">
        <w:rPr>
          <w:rFonts w:ascii="Times New Roman" w:hAnsi="Times New Roman" w:cs="Times New Roman"/>
          <w:b/>
          <w:bCs/>
          <w:sz w:val="24"/>
          <w:szCs w:val="24"/>
          <w:u w:val="single"/>
        </w:rPr>
        <w:t>Late assignments</w:t>
      </w:r>
    </w:p>
    <w:p w14:paraId="4228C9ED" w14:textId="77777777" w:rsidR="00372D87" w:rsidRPr="00F01B40" w:rsidRDefault="00372D87" w:rsidP="00961894">
      <w:pPr>
        <w:jc w:val="both"/>
        <w:rPr>
          <w:sz w:val="24"/>
          <w:szCs w:val="24"/>
        </w:rPr>
      </w:pPr>
      <w:r w:rsidRPr="00F01B40">
        <w:rPr>
          <w:sz w:val="24"/>
          <w:szCs w:val="24"/>
        </w:rPr>
        <w:t xml:space="preserve">All assignments are to be turned in by 11:59 pm EST on the due date via Blackboard. Please reach out to me if you think you will not meet a deadline. I am generally more than happy to work with students on setting up new timelines. If I do not grant prior approval of a new date, points will be deducted for assignments submitted late at a rate of 10% per day. </w:t>
      </w:r>
    </w:p>
    <w:p w14:paraId="31D76A0E" w14:textId="77777777" w:rsidR="00372D87" w:rsidRPr="004766BB" w:rsidRDefault="00372D87" w:rsidP="00961894">
      <w:pPr>
        <w:jc w:val="both"/>
        <w:rPr>
          <w:rFonts w:asciiTheme="minorBidi" w:hAnsiTheme="minorBidi" w:cstheme="minorBidi"/>
          <w:sz w:val="22"/>
          <w:szCs w:val="22"/>
        </w:rPr>
      </w:pPr>
    </w:p>
    <w:p w14:paraId="300C7693" w14:textId="77777777" w:rsidR="00372D87" w:rsidRPr="004766BB" w:rsidRDefault="00372D87" w:rsidP="00961894">
      <w:pPr>
        <w:pStyle w:val="Heading2"/>
        <w:jc w:val="center"/>
        <w:rPr>
          <w:rFonts w:asciiTheme="minorBidi" w:hAnsiTheme="minorBidi" w:cstheme="minorBidi"/>
          <w:sz w:val="22"/>
          <w:szCs w:val="22"/>
        </w:rPr>
      </w:pPr>
      <w:r w:rsidRPr="004766BB">
        <w:rPr>
          <w:rFonts w:asciiTheme="minorBidi" w:hAnsiTheme="minorBidi" w:cstheme="minorBidi"/>
          <w:noProof/>
          <w:sz w:val="22"/>
          <w:szCs w:val="22"/>
        </w:rPr>
        <w:drawing>
          <wp:inline distT="0" distB="0" distL="0" distR="0" wp14:anchorId="099ECA26" wp14:editId="2BBDC915">
            <wp:extent cx="1917700" cy="1538669"/>
            <wp:effectExtent l="0" t="0" r="0" b="0"/>
            <wp:docPr id="648969371" name="Picture 2" descr="Melting wall clock on gra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69371" name="Picture 648969371" descr="Melting wall clock on gray background"/>
                    <pic:cNvPicPr/>
                  </pic:nvPicPr>
                  <pic:blipFill>
                    <a:blip r:embed="rId12">
                      <a:extLst>
                        <a:ext uri="{28A0092B-C50C-407E-A947-70E740481C1C}">
                          <a14:useLocalDpi xmlns:a14="http://schemas.microsoft.com/office/drawing/2010/main" val="0"/>
                        </a:ext>
                      </a:extLst>
                    </a:blip>
                    <a:stretch>
                      <a:fillRect/>
                    </a:stretch>
                  </pic:blipFill>
                  <pic:spPr>
                    <a:xfrm>
                      <a:off x="0" y="0"/>
                      <a:ext cx="1957690" cy="1570755"/>
                    </a:xfrm>
                    <a:prstGeom prst="rect">
                      <a:avLst/>
                    </a:prstGeom>
                  </pic:spPr>
                </pic:pic>
              </a:graphicData>
            </a:graphic>
          </wp:inline>
        </w:drawing>
      </w:r>
    </w:p>
    <w:p w14:paraId="692DB6EC" w14:textId="77777777" w:rsidR="00372D87" w:rsidRPr="004766BB" w:rsidRDefault="00372D87" w:rsidP="00961894">
      <w:pPr>
        <w:pStyle w:val="Heading2"/>
        <w:jc w:val="both"/>
        <w:rPr>
          <w:rFonts w:asciiTheme="minorBidi" w:hAnsiTheme="minorBidi" w:cstheme="minorBidi"/>
          <w:sz w:val="22"/>
          <w:szCs w:val="22"/>
        </w:rPr>
      </w:pPr>
    </w:p>
    <w:p w14:paraId="19CF6D8E" w14:textId="77777777" w:rsidR="00372D87" w:rsidRPr="00F01B40" w:rsidRDefault="00372D87" w:rsidP="00961894">
      <w:pPr>
        <w:pStyle w:val="Heading2"/>
        <w:jc w:val="both"/>
        <w:rPr>
          <w:rFonts w:ascii="Times New Roman" w:hAnsi="Times New Roman" w:cs="Times New Roman"/>
          <w:b/>
          <w:bCs/>
          <w:sz w:val="24"/>
          <w:szCs w:val="24"/>
          <w:u w:val="single"/>
        </w:rPr>
      </w:pPr>
      <w:r w:rsidRPr="00F01B40">
        <w:rPr>
          <w:rFonts w:ascii="Times New Roman" w:hAnsi="Times New Roman" w:cs="Times New Roman"/>
          <w:b/>
          <w:bCs/>
          <w:sz w:val="24"/>
          <w:szCs w:val="24"/>
          <w:u w:val="single"/>
        </w:rPr>
        <w:t>Support Services</w:t>
      </w:r>
    </w:p>
    <w:p w14:paraId="68D080F5" w14:textId="41B06350" w:rsidR="00F24D39" w:rsidRDefault="00372D87" w:rsidP="00961894">
      <w:pPr>
        <w:jc w:val="both"/>
        <w:rPr>
          <w:sz w:val="24"/>
          <w:szCs w:val="24"/>
        </w:rPr>
      </w:pPr>
      <w:r w:rsidRPr="00F01B40">
        <w:rPr>
          <w:sz w:val="24"/>
          <w:szCs w:val="24"/>
        </w:rPr>
        <w:t xml:space="preserve">Office of Student Access and Accommodations (OSAA). A students’ right to equal education is protected under the Americans with Disabilities Act and Section 504 of the Rehabilitation Act. All students must abide by the Academic Policies and Procedures set forth in the MCPHS Academic Catalog. Questions regarding accommodations can be directed to the Office of Student Access and Accommodations. Under the ADA/Section 504, students with documented disabilities/conditions, that impact their access to education, and wish to request reasonable accommodations can contact the Office of Student Access and Accommodations (OSAA). </w:t>
      </w:r>
      <w:r w:rsidR="00F24D39" w:rsidRPr="00F01B40">
        <w:rPr>
          <w:sz w:val="24"/>
          <w:szCs w:val="24"/>
        </w:rPr>
        <w:t>OSAA can be contacted via email at OSAA@mcphs.edu or via phone at 617-879-5995.</w:t>
      </w:r>
    </w:p>
    <w:p w14:paraId="1615AE5A" w14:textId="77777777" w:rsidR="00F24D39" w:rsidRDefault="00F24D39" w:rsidP="00961894">
      <w:pPr>
        <w:jc w:val="both"/>
        <w:rPr>
          <w:sz w:val="24"/>
          <w:szCs w:val="24"/>
        </w:rPr>
      </w:pPr>
    </w:p>
    <w:p w14:paraId="0C66594D" w14:textId="77777777" w:rsidR="00F24D39" w:rsidRDefault="00372D87" w:rsidP="00F24D39">
      <w:pPr>
        <w:rPr>
          <w:sz w:val="24"/>
          <w:szCs w:val="24"/>
        </w:rPr>
      </w:pPr>
      <w:r w:rsidRPr="00F01B40">
        <w:rPr>
          <w:sz w:val="24"/>
          <w:szCs w:val="24"/>
        </w:rPr>
        <w:t>To initiate services, students can complete the Student Request for Services Form:</w:t>
      </w:r>
      <w:r w:rsidR="00F24D39">
        <w:rPr>
          <w:sz w:val="24"/>
          <w:szCs w:val="24"/>
        </w:rPr>
        <w:t xml:space="preserve"> </w:t>
      </w:r>
      <w:hyperlink r:id="rId13" w:history="1">
        <w:r w:rsidR="00F24D39" w:rsidRPr="00940461">
          <w:rPr>
            <w:rStyle w:val="Hyperlink"/>
            <w:rFonts w:eastAsiaTheme="majorEastAsia"/>
            <w:sz w:val="24"/>
            <w:szCs w:val="24"/>
          </w:rPr>
          <w:t>https://mcphs-accommodate.symplicity.com/public_accommodation/</w:t>
        </w:r>
      </w:hyperlink>
      <w:r w:rsidRPr="00F01B40">
        <w:rPr>
          <w:sz w:val="24"/>
          <w:szCs w:val="24"/>
        </w:rPr>
        <w:t xml:space="preserve">. </w:t>
      </w:r>
    </w:p>
    <w:p w14:paraId="3FCBAEC9" w14:textId="77777777" w:rsidR="00F24D39" w:rsidRDefault="00F24D39" w:rsidP="00961894">
      <w:pPr>
        <w:jc w:val="both"/>
        <w:rPr>
          <w:sz w:val="24"/>
          <w:szCs w:val="24"/>
        </w:rPr>
      </w:pPr>
    </w:p>
    <w:p w14:paraId="45AA90B1" w14:textId="6A6BB94B" w:rsidR="00372D87" w:rsidRPr="00F01B40" w:rsidRDefault="00372D87" w:rsidP="00961894">
      <w:pPr>
        <w:jc w:val="both"/>
        <w:rPr>
          <w:sz w:val="24"/>
          <w:szCs w:val="24"/>
        </w:rPr>
      </w:pPr>
    </w:p>
    <w:p w14:paraId="3B7DA14E" w14:textId="77777777" w:rsidR="00372D87" w:rsidRPr="004766BB" w:rsidRDefault="00372D87" w:rsidP="00372D87">
      <w:pPr>
        <w:rPr>
          <w:rFonts w:asciiTheme="minorBidi" w:hAnsiTheme="minorBidi" w:cstheme="minorBidi"/>
          <w:sz w:val="22"/>
          <w:szCs w:val="22"/>
        </w:rPr>
      </w:pPr>
    </w:p>
    <w:p w14:paraId="5DA2005B" w14:textId="77777777" w:rsidR="00372D87" w:rsidRPr="004766BB" w:rsidRDefault="00372D87" w:rsidP="00372D87">
      <w:pPr>
        <w:jc w:val="center"/>
        <w:rPr>
          <w:rFonts w:asciiTheme="minorBidi" w:hAnsiTheme="minorBidi" w:cstheme="minorBidi"/>
          <w:sz w:val="22"/>
          <w:szCs w:val="22"/>
        </w:rPr>
      </w:pPr>
      <w:r w:rsidRPr="004766BB">
        <w:rPr>
          <w:rFonts w:asciiTheme="minorBidi" w:hAnsiTheme="minorBidi" w:cstheme="minorBidi"/>
          <w:noProof/>
          <w:color w:val="0000FF"/>
          <w:sz w:val="22"/>
          <w:szCs w:val="22"/>
          <w:u w:val="single"/>
        </w:rPr>
        <w:lastRenderedPageBreak/>
        <w:drawing>
          <wp:inline distT="0" distB="0" distL="0" distR="0" wp14:anchorId="2AD7E3BA" wp14:editId="374819C8">
            <wp:extent cx="2895600" cy="1930400"/>
            <wp:effectExtent l="0" t="0" r="0" b="0"/>
            <wp:docPr id="620262993" name="Picture 4" descr="Dog covered with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62993" name="Picture 620262993" descr="Dog covered with towel"/>
                    <pic:cNvPicPr/>
                  </pic:nvPicPr>
                  <pic:blipFill>
                    <a:blip r:embed="rId14">
                      <a:extLst>
                        <a:ext uri="{28A0092B-C50C-407E-A947-70E740481C1C}">
                          <a14:useLocalDpi xmlns:a14="http://schemas.microsoft.com/office/drawing/2010/main" val="0"/>
                        </a:ext>
                      </a:extLst>
                    </a:blip>
                    <a:stretch>
                      <a:fillRect/>
                    </a:stretch>
                  </pic:blipFill>
                  <pic:spPr>
                    <a:xfrm>
                      <a:off x="0" y="0"/>
                      <a:ext cx="2907159" cy="1938106"/>
                    </a:xfrm>
                    <a:prstGeom prst="rect">
                      <a:avLst/>
                    </a:prstGeom>
                  </pic:spPr>
                </pic:pic>
              </a:graphicData>
            </a:graphic>
          </wp:inline>
        </w:drawing>
      </w:r>
    </w:p>
    <w:p w14:paraId="2AF486CA" w14:textId="77777777" w:rsidR="00372D87" w:rsidRPr="004766BB" w:rsidRDefault="00372D87" w:rsidP="00372D87">
      <w:pPr>
        <w:rPr>
          <w:rFonts w:asciiTheme="minorBidi" w:hAnsiTheme="minorBidi" w:cstheme="minorBidi"/>
          <w:sz w:val="22"/>
          <w:szCs w:val="22"/>
        </w:rPr>
      </w:pPr>
    </w:p>
    <w:p w14:paraId="01E3C429" w14:textId="77777777" w:rsidR="00372D87" w:rsidRPr="004766BB" w:rsidRDefault="00372D87" w:rsidP="00372D87">
      <w:pPr>
        <w:rPr>
          <w:rFonts w:asciiTheme="minorBidi" w:hAnsiTheme="minorBidi" w:cstheme="minorBidi"/>
          <w:sz w:val="22"/>
          <w:szCs w:val="22"/>
        </w:rPr>
      </w:pPr>
    </w:p>
    <w:p w14:paraId="19E90508" w14:textId="77777777" w:rsidR="00372D87" w:rsidRPr="00F43D5C" w:rsidRDefault="00372D87" w:rsidP="00372D87">
      <w:pPr>
        <w:pStyle w:val="Heading2"/>
        <w:rPr>
          <w:rFonts w:ascii="Times New Roman" w:hAnsi="Times New Roman" w:cs="Times New Roman"/>
          <w:b/>
          <w:bCs/>
          <w:sz w:val="24"/>
          <w:szCs w:val="24"/>
          <w:u w:val="single"/>
        </w:rPr>
      </w:pPr>
      <w:r w:rsidRPr="00F43D5C">
        <w:rPr>
          <w:rFonts w:ascii="Times New Roman" w:hAnsi="Times New Roman" w:cs="Times New Roman"/>
          <w:b/>
          <w:bCs/>
          <w:sz w:val="24"/>
          <w:szCs w:val="24"/>
          <w:u w:val="single"/>
        </w:rPr>
        <w:t>A note on mental health</w:t>
      </w:r>
    </w:p>
    <w:p w14:paraId="1B72B6DD" w14:textId="77777777" w:rsidR="00372D87" w:rsidRPr="00F43D5C" w:rsidRDefault="00372D87" w:rsidP="00D2630F">
      <w:pPr>
        <w:spacing w:line="19" w:lineRule="atLeast"/>
        <w:jc w:val="both"/>
        <w:rPr>
          <w:sz w:val="24"/>
          <w:szCs w:val="24"/>
        </w:rPr>
      </w:pPr>
      <w:r w:rsidRPr="00F43D5C">
        <w:rPr>
          <w:sz w:val="24"/>
          <w:szCs w:val="24"/>
        </w:rPr>
        <w:t>Diminished mental health, including significant stress, mood changes, excessive worry, or problems with eating and/or sleep can interfere with optimal academic performance. The source of symptoms might be strictly related to your coursework; if so, please speak to me. However, problems with relationships, family worries, loss, or a personal struggle or crisis can also contribute to decreased academic performance. The University has a welcoming and comfortable Office of Counseling Services that offers free, confidential, varied services to you by highly qualified and respectful staff. Getting help is not the easiest, but it is a smart and courageous thing to do.</w:t>
      </w:r>
    </w:p>
    <w:p w14:paraId="1ADDF42F" w14:textId="77777777" w:rsidR="00372D87" w:rsidRPr="00F43D5C" w:rsidRDefault="00372D87" w:rsidP="00372D87">
      <w:pPr>
        <w:spacing w:line="19" w:lineRule="atLeast"/>
        <w:rPr>
          <w:sz w:val="24"/>
          <w:szCs w:val="24"/>
        </w:rPr>
      </w:pPr>
    </w:p>
    <w:p w14:paraId="4FED75E1" w14:textId="77777777" w:rsidR="00372D87" w:rsidRPr="00F43D5C" w:rsidRDefault="00372D87" w:rsidP="00372D87">
      <w:pPr>
        <w:pStyle w:val="Heading2"/>
        <w:rPr>
          <w:rFonts w:ascii="Times New Roman" w:hAnsi="Times New Roman" w:cs="Times New Roman"/>
          <w:b/>
          <w:bCs/>
          <w:sz w:val="24"/>
          <w:szCs w:val="24"/>
          <w:u w:val="single"/>
        </w:rPr>
      </w:pPr>
      <w:r w:rsidRPr="00F43D5C">
        <w:rPr>
          <w:rFonts w:ascii="Times New Roman" w:hAnsi="Times New Roman" w:cs="Times New Roman"/>
          <w:b/>
          <w:bCs/>
          <w:sz w:val="24"/>
          <w:szCs w:val="24"/>
          <w:u w:val="single"/>
        </w:rPr>
        <w:t>Statement on email</w:t>
      </w:r>
    </w:p>
    <w:p w14:paraId="63D02B87" w14:textId="77777777" w:rsidR="00372D87" w:rsidRPr="00F43D5C" w:rsidRDefault="00372D87" w:rsidP="00D2630F">
      <w:pPr>
        <w:spacing w:line="19" w:lineRule="atLeast"/>
        <w:ind w:right="40"/>
        <w:jc w:val="both"/>
        <w:rPr>
          <w:sz w:val="24"/>
          <w:szCs w:val="24"/>
        </w:rPr>
      </w:pPr>
      <w:r w:rsidRPr="00F43D5C">
        <w:rPr>
          <w:sz w:val="24"/>
          <w:szCs w:val="24"/>
        </w:rPr>
        <w:t>As a MCPHS student, you are required to open, utilize, and maintain (keep storage within the maximum set by IS) an MCPHS email account. Official university communications and noticed are sent via MCPHS email accounts. You are responsible for regularly checking your MCPHS email and for the information contained therein. ONLY MCPHS accounts will be used in all matters related to academics, student life, and university notifications. The university does not forward MCPHS email to personal email accounts.</w:t>
      </w:r>
    </w:p>
    <w:p w14:paraId="4422BE5F" w14:textId="77777777" w:rsidR="00372D87" w:rsidRPr="00F43D5C" w:rsidRDefault="00372D87" w:rsidP="00372D87">
      <w:pPr>
        <w:spacing w:line="19" w:lineRule="atLeast"/>
        <w:ind w:right="40"/>
        <w:rPr>
          <w:sz w:val="24"/>
          <w:szCs w:val="24"/>
        </w:rPr>
      </w:pPr>
    </w:p>
    <w:p w14:paraId="03EE24AC" w14:textId="77777777" w:rsidR="00372D87" w:rsidRPr="004766BB" w:rsidRDefault="00372D87" w:rsidP="00372D87">
      <w:pPr>
        <w:spacing w:line="19" w:lineRule="atLeast"/>
        <w:ind w:right="40"/>
        <w:jc w:val="center"/>
        <w:rPr>
          <w:rFonts w:asciiTheme="minorBidi" w:hAnsiTheme="minorBidi" w:cstheme="minorBidi"/>
          <w:sz w:val="22"/>
          <w:szCs w:val="22"/>
        </w:rPr>
      </w:pPr>
      <w:r w:rsidRPr="004766BB">
        <w:rPr>
          <w:rFonts w:asciiTheme="minorBidi" w:hAnsiTheme="minorBidi" w:cstheme="minorBidi"/>
          <w:noProof/>
          <w:sz w:val="22"/>
          <w:szCs w:val="22"/>
        </w:rPr>
        <w:drawing>
          <wp:inline distT="0" distB="0" distL="0" distR="0" wp14:anchorId="6411E4DF" wp14:editId="1D862956">
            <wp:extent cx="2612361" cy="1739900"/>
            <wp:effectExtent l="0" t="0" r="4445" b="0"/>
            <wp:docPr id="68799564" name="Picture 1" descr="Father and son using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9564" name="Picture 68799564" descr="Father and son using laptop"/>
                    <pic:cNvPicPr/>
                  </pic:nvPicPr>
                  <pic:blipFill>
                    <a:blip r:embed="rId15">
                      <a:extLst>
                        <a:ext uri="{28A0092B-C50C-407E-A947-70E740481C1C}">
                          <a14:useLocalDpi xmlns:a14="http://schemas.microsoft.com/office/drawing/2010/main" val="0"/>
                        </a:ext>
                      </a:extLst>
                    </a:blip>
                    <a:stretch>
                      <a:fillRect/>
                    </a:stretch>
                  </pic:blipFill>
                  <pic:spPr>
                    <a:xfrm>
                      <a:off x="0" y="0"/>
                      <a:ext cx="2627655" cy="1750086"/>
                    </a:xfrm>
                    <a:prstGeom prst="rect">
                      <a:avLst/>
                    </a:prstGeom>
                  </pic:spPr>
                </pic:pic>
              </a:graphicData>
            </a:graphic>
          </wp:inline>
        </w:drawing>
      </w:r>
    </w:p>
    <w:p w14:paraId="62018C03" w14:textId="77777777" w:rsidR="00372D87" w:rsidRPr="0050488A" w:rsidRDefault="00372D87" w:rsidP="00372D87">
      <w:pPr>
        <w:pStyle w:val="Heading2"/>
        <w:rPr>
          <w:rFonts w:ascii="Times New Roman" w:hAnsi="Times New Roman" w:cs="Times New Roman"/>
          <w:sz w:val="28"/>
          <w:szCs w:val="28"/>
        </w:rPr>
      </w:pPr>
    </w:p>
    <w:p w14:paraId="70652B66" w14:textId="77777777" w:rsidR="00372D87" w:rsidRPr="0050488A" w:rsidRDefault="00372D87" w:rsidP="00372D87">
      <w:pPr>
        <w:pStyle w:val="Heading2"/>
        <w:rPr>
          <w:rFonts w:ascii="Times New Roman" w:hAnsi="Times New Roman" w:cs="Times New Roman"/>
          <w:b/>
          <w:bCs/>
          <w:sz w:val="28"/>
          <w:szCs w:val="28"/>
          <w:u w:val="single"/>
        </w:rPr>
      </w:pPr>
      <w:r w:rsidRPr="0050488A">
        <w:rPr>
          <w:rFonts w:ascii="Times New Roman" w:hAnsi="Times New Roman" w:cs="Times New Roman"/>
          <w:b/>
          <w:bCs/>
          <w:sz w:val="28"/>
          <w:szCs w:val="28"/>
          <w:u w:val="single"/>
        </w:rPr>
        <w:t>Academic writing</w:t>
      </w:r>
    </w:p>
    <w:p w14:paraId="743EDFDD" w14:textId="77777777" w:rsidR="00372D87" w:rsidRPr="0050488A" w:rsidRDefault="00372D87" w:rsidP="00D2630F">
      <w:pPr>
        <w:spacing w:line="19" w:lineRule="atLeast"/>
        <w:ind w:right="20"/>
        <w:jc w:val="both"/>
        <w:rPr>
          <w:sz w:val="22"/>
          <w:szCs w:val="22"/>
        </w:rPr>
      </w:pPr>
      <w:r w:rsidRPr="0050488A">
        <w:rPr>
          <w:sz w:val="22"/>
          <w:szCs w:val="22"/>
        </w:rPr>
        <w:t xml:space="preserve">Academic writing is a two-step </w:t>
      </w:r>
      <w:r w:rsidRPr="0050488A">
        <w:rPr>
          <w:b/>
          <w:i/>
          <w:sz w:val="22"/>
          <w:szCs w:val="22"/>
        </w:rPr>
        <w:t>process</w:t>
      </w:r>
      <w:r w:rsidRPr="0050488A">
        <w:rPr>
          <w:sz w:val="22"/>
          <w:szCs w:val="22"/>
        </w:rPr>
        <w:t xml:space="preserve">; you must first write to understand the content, and then rewrite to be understood. In other words, the </w:t>
      </w:r>
      <w:r w:rsidRPr="0050488A">
        <w:rPr>
          <w:i/>
          <w:sz w:val="22"/>
          <w:szCs w:val="22"/>
        </w:rPr>
        <w:t>very best assignments</w:t>
      </w:r>
      <w:r w:rsidRPr="0050488A">
        <w:rPr>
          <w:sz w:val="22"/>
          <w:szCs w:val="22"/>
        </w:rPr>
        <w:t xml:space="preserve"> will have gone through multiple revisions to ensure that the paper says what you intend for it to say, including the intended tone, grammar, and </w:t>
      </w:r>
      <w:r w:rsidRPr="0050488A">
        <w:rPr>
          <w:sz w:val="22"/>
          <w:szCs w:val="22"/>
        </w:rPr>
        <w:lastRenderedPageBreak/>
        <w:t xml:space="preserve">punctuation. As such, I strongly encourage you to use the free services at MCPHS, including the Writing Center and the </w:t>
      </w:r>
      <w:proofErr w:type="spellStart"/>
      <w:r w:rsidRPr="0050488A">
        <w:rPr>
          <w:sz w:val="22"/>
          <w:szCs w:val="22"/>
        </w:rPr>
        <w:t>TutorMe</w:t>
      </w:r>
      <w:proofErr w:type="spellEnd"/>
      <w:r w:rsidRPr="0050488A">
        <w:rPr>
          <w:sz w:val="22"/>
          <w:szCs w:val="22"/>
        </w:rPr>
        <w:t xml:space="preserve"> tutors, for your writing assignments. Please note that tutoring availability can vary, so prepare ahead and try different days and times for appointments. </w:t>
      </w:r>
    </w:p>
    <w:p w14:paraId="2B1F0C36" w14:textId="77777777" w:rsidR="00372D87" w:rsidRPr="0050488A" w:rsidRDefault="00372D87" w:rsidP="00372D87">
      <w:pPr>
        <w:spacing w:line="19" w:lineRule="atLeast"/>
        <w:ind w:left="720"/>
        <w:rPr>
          <w:b/>
          <w:sz w:val="22"/>
          <w:szCs w:val="22"/>
        </w:rPr>
      </w:pPr>
    </w:p>
    <w:p w14:paraId="61242EE2" w14:textId="77777777" w:rsidR="00372D87" w:rsidRPr="0050488A" w:rsidRDefault="00372D87" w:rsidP="00372D87">
      <w:pPr>
        <w:spacing w:line="19" w:lineRule="atLeast"/>
        <w:ind w:left="720"/>
        <w:rPr>
          <w:b/>
          <w:sz w:val="22"/>
          <w:szCs w:val="22"/>
        </w:rPr>
      </w:pPr>
    </w:p>
    <w:tbl>
      <w:tblPr>
        <w:tblStyle w:val="TableGrid"/>
        <w:tblW w:w="0" w:type="auto"/>
        <w:jc w:val="center"/>
        <w:tblLook w:val="04A0" w:firstRow="1" w:lastRow="0" w:firstColumn="1" w:lastColumn="0" w:noHBand="0" w:noVBand="1"/>
      </w:tblPr>
      <w:tblGrid>
        <w:gridCol w:w="4675"/>
        <w:gridCol w:w="4675"/>
      </w:tblGrid>
      <w:tr w:rsidR="00372D87" w:rsidRPr="0050488A" w14:paraId="2A355429" w14:textId="77777777" w:rsidTr="0041719A">
        <w:trPr>
          <w:jc w:val="center"/>
        </w:trPr>
        <w:tc>
          <w:tcPr>
            <w:tcW w:w="4675" w:type="dxa"/>
            <w:vAlign w:val="center"/>
          </w:tcPr>
          <w:p w14:paraId="442787F1" w14:textId="77777777" w:rsidR="00372D87" w:rsidRPr="0050488A" w:rsidRDefault="00372D87" w:rsidP="00913352">
            <w:pPr>
              <w:spacing w:line="19" w:lineRule="atLeast"/>
              <w:jc w:val="center"/>
              <w:rPr>
                <w:b/>
                <w:sz w:val="24"/>
                <w:szCs w:val="24"/>
              </w:rPr>
            </w:pPr>
            <w:r w:rsidRPr="0050488A">
              <w:rPr>
                <w:b/>
                <w:sz w:val="24"/>
                <w:szCs w:val="24"/>
              </w:rPr>
              <w:t>MCPHS Resource</w:t>
            </w:r>
          </w:p>
        </w:tc>
        <w:tc>
          <w:tcPr>
            <w:tcW w:w="4675" w:type="dxa"/>
            <w:vAlign w:val="center"/>
          </w:tcPr>
          <w:p w14:paraId="3B96FB59" w14:textId="77777777" w:rsidR="00372D87" w:rsidRPr="0050488A" w:rsidRDefault="00372D87" w:rsidP="00913352">
            <w:pPr>
              <w:spacing w:line="19" w:lineRule="atLeast"/>
              <w:jc w:val="center"/>
              <w:rPr>
                <w:b/>
                <w:bCs/>
                <w:sz w:val="24"/>
                <w:szCs w:val="24"/>
              </w:rPr>
            </w:pPr>
            <w:r w:rsidRPr="0050488A">
              <w:rPr>
                <w:b/>
                <w:bCs/>
                <w:sz w:val="24"/>
                <w:szCs w:val="24"/>
              </w:rPr>
              <w:t>Information</w:t>
            </w:r>
          </w:p>
        </w:tc>
      </w:tr>
      <w:tr w:rsidR="00372D87" w:rsidRPr="0050488A" w14:paraId="6BDBD56F" w14:textId="77777777" w:rsidTr="0041719A">
        <w:trPr>
          <w:jc w:val="center"/>
        </w:trPr>
        <w:tc>
          <w:tcPr>
            <w:tcW w:w="4675" w:type="dxa"/>
            <w:vAlign w:val="center"/>
          </w:tcPr>
          <w:p w14:paraId="5AEA5FAA" w14:textId="77777777" w:rsidR="00372D87" w:rsidRPr="0050488A" w:rsidRDefault="00372D87" w:rsidP="00913352">
            <w:pPr>
              <w:spacing w:line="19" w:lineRule="atLeast"/>
              <w:rPr>
                <w:sz w:val="22"/>
                <w:szCs w:val="22"/>
              </w:rPr>
            </w:pPr>
            <w:proofErr w:type="spellStart"/>
            <w:r w:rsidRPr="0050488A">
              <w:rPr>
                <w:b/>
                <w:sz w:val="22"/>
                <w:szCs w:val="22"/>
              </w:rPr>
              <w:t>TutorMe</w:t>
            </w:r>
            <w:proofErr w:type="spellEnd"/>
            <w:r w:rsidRPr="0050488A">
              <w:rPr>
                <w:b/>
                <w:sz w:val="22"/>
                <w:szCs w:val="22"/>
              </w:rPr>
              <w:t xml:space="preserve"> Tutors</w:t>
            </w:r>
          </w:p>
        </w:tc>
        <w:tc>
          <w:tcPr>
            <w:tcW w:w="4675" w:type="dxa"/>
            <w:vAlign w:val="center"/>
          </w:tcPr>
          <w:p w14:paraId="6C64F47E" w14:textId="77777777" w:rsidR="00372D87" w:rsidRPr="0050488A" w:rsidRDefault="00372D87" w:rsidP="00913352">
            <w:pPr>
              <w:spacing w:line="19" w:lineRule="atLeast"/>
              <w:rPr>
                <w:sz w:val="22"/>
                <w:szCs w:val="22"/>
              </w:rPr>
            </w:pPr>
          </w:p>
          <w:p w14:paraId="780469A6" w14:textId="77777777" w:rsidR="00372D87" w:rsidRPr="0050488A" w:rsidRDefault="00372D87" w:rsidP="00913352">
            <w:pPr>
              <w:spacing w:line="19" w:lineRule="atLeast"/>
              <w:rPr>
                <w:sz w:val="22"/>
                <w:szCs w:val="22"/>
              </w:rPr>
            </w:pPr>
            <w:r w:rsidRPr="0050488A">
              <w:rPr>
                <w:sz w:val="22"/>
                <w:szCs w:val="22"/>
              </w:rPr>
              <w:t xml:space="preserve">Online through Blackboard, there are tutors available through the </w:t>
            </w:r>
            <w:proofErr w:type="spellStart"/>
            <w:r w:rsidRPr="0050488A">
              <w:rPr>
                <w:sz w:val="22"/>
                <w:szCs w:val="22"/>
              </w:rPr>
              <w:t>TutorMe</w:t>
            </w:r>
            <w:proofErr w:type="spellEnd"/>
            <w:r w:rsidRPr="0050488A">
              <w:rPr>
                <w:sz w:val="22"/>
                <w:szCs w:val="22"/>
              </w:rPr>
              <w:t xml:space="preserve"> tutoring resource. </w:t>
            </w:r>
            <w:proofErr w:type="spellStart"/>
            <w:r w:rsidRPr="0050488A">
              <w:rPr>
                <w:sz w:val="22"/>
                <w:szCs w:val="22"/>
              </w:rPr>
              <w:t>TutorMe</w:t>
            </w:r>
            <w:proofErr w:type="spellEnd"/>
            <w:r w:rsidRPr="0050488A">
              <w:rPr>
                <w:sz w:val="22"/>
                <w:szCs w:val="22"/>
              </w:rPr>
              <w:t xml:space="preserve"> can be found through the “Tools” link in the course website. Selecting </w:t>
            </w:r>
            <w:proofErr w:type="spellStart"/>
            <w:r w:rsidRPr="0050488A">
              <w:rPr>
                <w:bCs/>
                <w:sz w:val="22"/>
                <w:szCs w:val="22"/>
              </w:rPr>
              <w:t>TutorMe</w:t>
            </w:r>
            <w:proofErr w:type="spellEnd"/>
            <w:r w:rsidRPr="0050488A">
              <w:rPr>
                <w:b/>
                <w:bCs/>
                <w:sz w:val="22"/>
                <w:szCs w:val="22"/>
              </w:rPr>
              <w:t xml:space="preserve"> </w:t>
            </w:r>
            <w:r w:rsidRPr="0050488A">
              <w:rPr>
                <w:sz w:val="22"/>
                <w:szCs w:val="22"/>
              </w:rPr>
              <w:t xml:space="preserve">via the Tools in Blackboard will automatically log you into </w:t>
            </w:r>
            <w:proofErr w:type="spellStart"/>
            <w:r w:rsidRPr="0050488A">
              <w:rPr>
                <w:sz w:val="22"/>
                <w:szCs w:val="22"/>
              </w:rPr>
              <w:t>TutorMe</w:t>
            </w:r>
            <w:proofErr w:type="spellEnd"/>
            <w:r w:rsidRPr="0050488A">
              <w:rPr>
                <w:sz w:val="22"/>
                <w:szCs w:val="22"/>
              </w:rPr>
              <w:t xml:space="preserve"> with your MCPHS credentials. </w:t>
            </w:r>
            <w:r w:rsidRPr="0050488A">
              <w:rPr>
                <w:bCs/>
                <w:sz w:val="22"/>
                <w:szCs w:val="22"/>
              </w:rPr>
              <w:t>MCPHS students have up to 10 hours available each week. Hours reset on Sundays!</w:t>
            </w:r>
            <w:r w:rsidRPr="0050488A">
              <w:rPr>
                <w:sz w:val="22"/>
                <w:szCs w:val="22"/>
              </w:rPr>
              <w:t xml:space="preserve"> Remember that at least 5 tutoring sessions are required for this class, but you can use more if needed.</w:t>
            </w:r>
          </w:p>
          <w:p w14:paraId="5C560A73" w14:textId="77777777" w:rsidR="00372D87" w:rsidRPr="0050488A" w:rsidRDefault="00372D87" w:rsidP="00913352">
            <w:pPr>
              <w:spacing w:line="19" w:lineRule="atLeast"/>
              <w:rPr>
                <w:sz w:val="22"/>
                <w:szCs w:val="22"/>
              </w:rPr>
            </w:pPr>
          </w:p>
        </w:tc>
      </w:tr>
      <w:tr w:rsidR="00372D87" w:rsidRPr="0050488A" w14:paraId="332F61DC" w14:textId="77777777" w:rsidTr="0041719A">
        <w:trPr>
          <w:jc w:val="center"/>
        </w:trPr>
        <w:tc>
          <w:tcPr>
            <w:tcW w:w="4675" w:type="dxa"/>
            <w:vAlign w:val="center"/>
          </w:tcPr>
          <w:p w14:paraId="6B980699" w14:textId="77777777" w:rsidR="00372D87" w:rsidRPr="0050488A" w:rsidRDefault="00372D87" w:rsidP="00913352">
            <w:pPr>
              <w:spacing w:line="19" w:lineRule="atLeast"/>
              <w:rPr>
                <w:sz w:val="22"/>
                <w:szCs w:val="22"/>
              </w:rPr>
            </w:pPr>
            <w:r w:rsidRPr="0050488A">
              <w:rPr>
                <w:b/>
                <w:sz w:val="22"/>
                <w:szCs w:val="22"/>
              </w:rPr>
              <w:t>The Writing Center</w:t>
            </w:r>
          </w:p>
        </w:tc>
        <w:tc>
          <w:tcPr>
            <w:tcW w:w="4675" w:type="dxa"/>
            <w:vAlign w:val="center"/>
          </w:tcPr>
          <w:p w14:paraId="4241FE6A" w14:textId="77777777" w:rsidR="00372D87" w:rsidRPr="0050488A" w:rsidRDefault="00372D87" w:rsidP="00913352">
            <w:pPr>
              <w:spacing w:line="19" w:lineRule="atLeast"/>
              <w:ind w:right="20"/>
              <w:rPr>
                <w:sz w:val="22"/>
                <w:szCs w:val="22"/>
              </w:rPr>
            </w:pPr>
          </w:p>
          <w:p w14:paraId="78C9F275" w14:textId="77777777" w:rsidR="00372D87" w:rsidRPr="0050488A" w:rsidRDefault="00372D87" w:rsidP="00913352">
            <w:pPr>
              <w:spacing w:line="19" w:lineRule="atLeast"/>
              <w:ind w:right="20"/>
              <w:rPr>
                <w:sz w:val="22"/>
                <w:szCs w:val="22"/>
              </w:rPr>
            </w:pPr>
            <w:r w:rsidRPr="0050488A">
              <w:rPr>
                <w:sz w:val="22"/>
                <w:szCs w:val="22"/>
              </w:rPr>
              <w:t>The Writing Center offers free individual consultation on any aspect</w:t>
            </w:r>
            <w:r w:rsidRPr="0050488A">
              <w:rPr>
                <w:b/>
                <w:sz w:val="22"/>
                <w:szCs w:val="22"/>
              </w:rPr>
              <w:t xml:space="preserve"> </w:t>
            </w:r>
            <w:r w:rsidRPr="0050488A">
              <w:rPr>
                <w:sz w:val="22"/>
                <w:szCs w:val="22"/>
              </w:rPr>
              <w:t xml:space="preserve">of student writing, from gathering ideas, to refocusing a draft, to revising and editing a paper. At the Writing Center, you will work one-on-one with very friendly and helpful tutor to improve reading, writing, revising, and editing skills. All students are encouraged to go to the Writing Center for help. </w:t>
            </w:r>
          </w:p>
          <w:p w14:paraId="76677D6B" w14:textId="77777777" w:rsidR="00372D87" w:rsidRPr="0050488A" w:rsidRDefault="00372D87" w:rsidP="00913352">
            <w:pPr>
              <w:spacing w:line="19" w:lineRule="atLeast"/>
              <w:ind w:right="20"/>
              <w:rPr>
                <w:sz w:val="22"/>
                <w:szCs w:val="22"/>
              </w:rPr>
            </w:pPr>
          </w:p>
          <w:p w14:paraId="7B436914" w14:textId="77777777" w:rsidR="00372D87" w:rsidRPr="0050488A" w:rsidRDefault="00372D87" w:rsidP="00913352">
            <w:pPr>
              <w:spacing w:line="19" w:lineRule="atLeast"/>
              <w:ind w:right="20"/>
              <w:rPr>
                <w:color w:val="0563C1"/>
                <w:sz w:val="22"/>
                <w:szCs w:val="22"/>
                <w:u w:val="single"/>
              </w:rPr>
            </w:pPr>
            <w:r w:rsidRPr="0050488A">
              <w:rPr>
                <w:sz w:val="22"/>
                <w:szCs w:val="22"/>
              </w:rPr>
              <w:t xml:space="preserve">To make an appointment, follow this URL: </w:t>
            </w:r>
            <w:hyperlink r:id="rId16" w:history="1">
              <w:r w:rsidRPr="0050488A">
                <w:rPr>
                  <w:color w:val="0563C1"/>
                  <w:sz w:val="22"/>
                  <w:szCs w:val="22"/>
                  <w:u w:val="single"/>
                </w:rPr>
                <w:t>https://my.mcphs.edu/departments/academic-support/center-for-academic-success-and-</w:t>
              </w:r>
            </w:hyperlink>
            <w:hyperlink r:id="rId17" w:history="1">
              <w:r w:rsidRPr="0050488A">
                <w:rPr>
                  <w:color w:val="0563C1"/>
                  <w:sz w:val="22"/>
                  <w:szCs w:val="22"/>
                  <w:u w:val="single"/>
                </w:rPr>
                <w:t>enrichment-boston/university-learning-network/writing-center</w:t>
              </w:r>
            </w:hyperlink>
          </w:p>
          <w:p w14:paraId="6423242B" w14:textId="77777777" w:rsidR="00372D87" w:rsidRPr="0050488A" w:rsidRDefault="00372D87" w:rsidP="00913352">
            <w:pPr>
              <w:spacing w:line="19" w:lineRule="atLeast"/>
              <w:rPr>
                <w:sz w:val="22"/>
                <w:szCs w:val="22"/>
              </w:rPr>
            </w:pPr>
          </w:p>
        </w:tc>
      </w:tr>
      <w:tr w:rsidR="00372D87" w:rsidRPr="0050488A" w14:paraId="1C8473AB" w14:textId="77777777" w:rsidTr="0041719A">
        <w:trPr>
          <w:jc w:val="center"/>
        </w:trPr>
        <w:tc>
          <w:tcPr>
            <w:tcW w:w="4675" w:type="dxa"/>
            <w:vAlign w:val="center"/>
          </w:tcPr>
          <w:p w14:paraId="3BC9FF67" w14:textId="77777777" w:rsidR="00372D87" w:rsidRPr="0050488A" w:rsidRDefault="00372D87" w:rsidP="00913352">
            <w:pPr>
              <w:spacing w:line="19" w:lineRule="atLeast"/>
              <w:rPr>
                <w:sz w:val="22"/>
                <w:szCs w:val="22"/>
              </w:rPr>
            </w:pPr>
            <w:r w:rsidRPr="0050488A">
              <w:rPr>
                <w:b/>
                <w:sz w:val="22"/>
                <w:szCs w:val="22"/>
              </w:rPr>
              <w:t>Plagiarism</w:t>
            </w:r>
          </w:p>
        </w:tc>
        <w:tc>
          <w:tcPr>
            <w:tcW w:w="4675" w:type="dxa"/>
            <w:vAlign w:val="center"/>
          </w:tcPr>
          <w:p w14:paraId="4F57DB06" w14:textId="77777777" w:rsidR="00372D87" w:rsidRPr="0050488A" w:rsidRDefault="00372D87" w:rsidP="00913352">
            <w:pPr>
              <w:spacing w:line="19" w:lineRule="atLeast"/>
              <w:ind w:right="60"/>
              <w:rPr>
                <w:sz w:val="22"/>
                <w:szCs w:val="22"/>
              </w:rPr>
            </w:pPr>
          </w:p>
          <w:p w14:paraId="787A4F64" w14:textId="77777777" w:rsidR="00372D87" w:rsidRPr="0050488A" w:rsidRDefault="00372D87" w:rsidP="00913352">
            <w:pPr>
              <w:spacing w:line="19" w:lineRule="atLeast"/>
              <w:ind w:right="60"/>
              <w:rPr>
                <w:sz w:val="22"/>
                <w:szCs w:val="22"/>
              </w:rPr>
            </w:pPr>
            <w:r w:rsidRPr="0050488A">
              <w:rPr>
                <w:sz w:val="22"/>
                <w:szCs w:val="22"/>
              </w:rPr>
              <w:t>Plagiarism is defined as</w:t>
            </w:r>
            <w:r w:rsidRPr="0050488A">
              <w:rPr>
                <w:b/>
                <w:sz w:val="22"/>
                <w:szCs w:val="22"/>
              </w:rPr>
              <w:t xml:space="preserve"> </w:t>
            </w:r>
            <w:r w:rsidRPr="0050488A">
              <w:rPr>
                <w:i/>
                <w:sz w:val="22"/>
                <w:szCs w:val="22"/>
              </w:rPr>
              <w:t>the practice of taking someone else’s work or ideas and passing them off as</w:t>
            </w:r>
            <w:r w:rsidRPr="0050488A">
              <w:rPr>
                <w:b/>
                <w:sz w:val="22"/>
                <w:szCs w:val="22"/>
              </w:rPr>
              <w:t xml:space="preserve"> </w:t>
            </w:r>
            <w:r w:rsidRPr="0050488A">
              <w:rPr>
                <w:i/>
                <w:sz w:val="22"/>
                <w:szCs w:val="22"/>
              </w:rPr>
              <w:t>one’s own</w:t>
            </w:r>
            <w:r w:rsidRPr="0050488A">
              <w:rPr>
                <w:sz w:val="22"/>
                <w:szCs w:val="22"/>
              </w:rPr>
              <w:t xml:space="preserve">. In my experience as a college professor, </w:t>
            </w:r>
            <w:proofErr w:type="gramStart"/>
            <w:r w:rsidRPr="0050488A">
              <w:rPr>
                <w:sz w:val="22"/>
                <w:szCs w:val="22"/>
              </w:rPr>
              <w:t>the majority of</w:t>
            </w:r>
            <w:proofErr w:type="gramEnd"/>
            <w:r w:rsidRPr="0050488A">
              <w:rPr>
                <w:sz w:val="22"/>
                <w:szCs w:val="22"/>
              </w:rPr>
              <w:t xml:space="preserve"> students who plagiarize happen to</w:t>
            </w:r>
            <w:r w:rsidRPr="0050488A">
              <w:rPr>
                <w:i/>
                <w:sz w:val="22"/>
                <w:szCs w:val="22"/>
              </w:rPr>
              <w:t xml:space="preserve"> </w:t>
            </w:r>
            <w:r w:rsidRPr="0050488A">
              <w:rPr>
                <w:sz w:val="22"/>
                <w:szCs w:val="22"/>
              </w:rPr>
              <w:t xml:space="preserve">inadvertently forget to utilize in-text citations. Remember that every sentence that includes a fact that is not common knowledge needs to be clear to the reader where it is coming from. Therefore, you need to cite after each sentence in most cases for proper APA format. However, you can also introduce a source at the beginning of a paragraph to make things a little clearer to read. For more information check out </w:t>
            </w:r>
            <w:r w:rsidRPr="0050488A">
              <w:rPr>
                <w:sz w:val="22"/>
                <w:szCs w:val="22"/>
              </w:rPr>
              <w:lastRenderedPageBreak/>
              <w:t>the following link:</w:t>
            </w:r>
            <w:r w:rsidRPr="0050488A">
              <w:rPr>
                <w:b/>
                <w:sz w:val="22"/>
                <w:szCs w:val="22"/>
              </w:rPr>
              <w:t xml:space="preserve"> </w:t>
            </w:r>
            <w:hyperlink r:id="rId18" w:history="1">
              <w:r w:rsidRPr="0050488A">
                <w:rPr>
                  <w:rStyle w:val="Hyperlink"/>
                  <w:rFonts w:eastAsiaTheme="majorEastAsia"/>
                  <w:sz w:val="22"/>
                  <w:szCs w:val="22"/>
                </w:rPr>
                <w:t>http://rasmussen.libanswers.com/faq/32328</w:t>
              </w:r>
            </w:hyperlink>
            <w:r w:rsidRPr="0050488A">
              <w:rPr>
                <w:sz w:val="22"/>
                <w:szCs w:val="22"/>
              </w:rPr>
              <w:t xml:space="preserve">. </w:t>
            </w:r>
          </w:p>
          <w:p w14:paraId="0744A3D8" w14:textId="77777777" w:rsidR="00372D87" w:rsidRPr="0050488A" w:rsidRDefault="00372D87" w:rsidP="00913352">
            <w:pPr>
              <w:spacing w:line="19" w:lineRule="atLeast"/>
              <w:ind w:right="60"/>
              <w:rPr>
                <w:sz w:val="22"/>
                <w:szCs w:val="22"/>
              </w:rPr>
            </w:pPr>
          </w:p>
          <w:p w14:paraId="6F4E5A53" w14:textId="77777777" w:rsidR="00372D87" w:rsidRPr="0050488A" w:rsidRDefault="00372D87" w:rsidP="00913352">
            <w:pPr>
              <w:spacing w:line="19" w:lineRule="atLeast"/>
              <w:ind w:right="60"/>
              <w:rPr>
                <w:sz w:val="22"/>
                <w:szCs w:val="22"/>
              </w:rPr>
            </w:pPr>
            <w:r w:rsidRPr="0050488A">
              <w:rPr>
                <w:sz w:val="22"/>
                <w:szCs w:val="22"/>
              </w:rPr>
              <w:t xml:space="preserve">Please note that any </w:t>
            </w:r>
            <w:r w:rsidRPr="0050488A">
              <w:rPr>
                <w:sz w:val="22"/>
                <w:szCs w:val="22"/>
                <w:u w:val="single"/>
              </w:rPr>
              <w:t>final draft</w:t>
            </w:r>
            <w:r w:rsidRPr="0050488A">
              <w:rPr>
                <w:sz w:val="22"/>
                <w:szCs w:val="22"/>
              </w:rPr>
              <w:t xml:space="preserve"> that has one or more areas of plagiarism will receive an automatic zero (0).</w:t>
            </w:r>
          </w:p>
          <w:p w14:paraId="2BEC1F95" w14:textId="77777777" w:rsidR="00372D87" w:rsidRPr="0050488A" w:rsidRDefault="00372D87" w:rsidP="00913352">
            <w:pPr>
              <w:spacing w:line="19" w:lineRule="atLeast"/>
              <w:rPr>
                <w:sz w:val="22"/>
                <w:szCs w:val="22"/>
              </w:rPr>
            </w:pPr>
          </w:p>
        </w:tc>
      </w:tr>
    </w:tbl>
    <w:p w14:paraId="2056271D" w14:textId="77777777" w:rsidR="00372D87" w:rsidRPr="0050488A" w:rsidRDefault="00372D87" w:rsidP="00372D87">
      <w:pPr>
        <w:spacing w:line="19" w:lineRule="atLeast"/>
        <w:ind w:right="60"/>
        <w:rPr>
          <w:b/>
          <w:sz w:val="22"/>
          <w:szCs w:val="22"/>
        </w:rPr>
      </w:pPr>
    </w:p>
    <w:p w14:paraId="24273BA9" w14:textId="77777777" w:rsidR="00372D87" w:rsidRPr="0050488A" w:rsidRDefault="00372D87" w:rsidP="00372D87">
      <w:pPr>
        <w:spacing w:line="19" w:lineRule="atLeast"/>
        <w:ind w:left="720" w:right="60"/>
        <w:rPr>
          <w:sz w:val="22"/>
          <w:szCs w:val="22"/>
        </w:rPr>
      </w:pPr>
    </w:p>
    <w:p w14:paraId="102877BF" w14:textId="77777777" w:rsidR="00372D87" w:rsidRPr="0050488A" w:rsidRDefault="00372D87" w:rsidP="00372D87">
      <w:pPr>
        <w:spacing w:line="19" w:lineRule="atLeast"/>
        <w:ind w:left="720" w:right="60"/>
        <w:rPr>
          <w:sz w:val="22"/>
          <w:szCs w:val="22"/>
        </w:rPr>
      </w:pPr>
    </w:p>
    <w:p w14:paraId="7B869A72" w14:textId="77777777" w:rsidR="00372D87" w:rsidRPr="0050488A" w:rsidRDefault="00372D87" w:rsidP="00372D87">
      <w:pPr>
        <w:rPr>
          <w:b/>
          <w:sz w:val="28"/>
          <w:szCs w:val="28"/>
          <w:u w:val="single"/>
        </w:rPr>
      </w:pPr>
      <w:r w:rsidRPr="0050488A">
        <w:rPr>
          <w:b/>
          <w:color w:val="2F5496" w:themeColor="accent1" w:themeShade="BF"/>
          <w:sz w:val="28"/>
          <w:szCs w:val="28"/>
          <w:u w:val="single"/>
        </w:rPr>
        <w:t>Center for Academic Success &amp; Enrichment (CASE)</w:t>
      </w:r>
    </w:p>
    <w:p w14:paraId="6286539F" w14:textId="77777777" w:rsidR="008019D1" w:rsidRPr="0050488A" w:rsidRDefault="008019D1" w:rsidP="00372D87">
      <w:pPr>
        <w:jc w:val="both"/>
        <w:rPr>
          <w:sz w:val="24"/>
          <w:szCs w:val="24"/>
        </w:rPr>
      </w:pPr>
    </w:p>
    <w:p w14:paraId="75E0133A" w14:textId="583E210A" w:rsidR="00372D87" w:rsidRPr="0050488A" w:rsidRDefault="00372D87" w:rsidP="00372D87">
      <w:pPr>
        <w:jc w:val="both"/>
        <w:rPr>
          <w:sz w:val="24"/>
          <w:szCs w:val="24"/>
          <w:shd w:val="clear" w:color="auto" w:fill="FFFFFF"/>
        </w:rPr>
      </w:pPr>
      <w:r w:rsidRPr="0050488A">
        <w:rPr>
          <w:sz w:val="24"/>
          <w:szCs w:val="24"/>
        </w:rPr>
        <w:t xml:space="preserve">The Center for Academic Success and Enrichment (CASE) supports students through providing </w:t>
      </w:r>
      <w:proofErr w:type="gramStart"/>
      <w:r w:rsidRPr="0050488A">
        <w:rPr>
          <w:sz w:val="24"/>
          <w:szCs w:val="24"/>
        </w:rPr>
        <w:t>a number of</w:t>
      </w:r>
      <w:proofErr w:type="gramEnd"/>
      <w:r w:rsidRPr="0050488A">
        <w:rPr>
          <w:sz w:val="24"/>
          <w:szCs w:val="24"/>
        </w:rPr>
        <w:t xml:space="preserve"> academic support services </w:t>
      </w:r>
      <w:r w:rsidRPr="0050488A">
        <w:rPr>
          <w:sz w:val="24"/>
          <w:szCs w:val="24"/>
          <w:shd w:val="clear" w:color="auto" w:fill="FFFFFF"/>
        </w:rPr>
        <w:t>introducing them to the strategies that will enhance performance in their academic programs and ultimately contribute to their professional lives.</w:t>
      </w:r>
    </w:p>
    <w:p w14:paraId="304E962D" w14:textId="77777777" w:rsidR="00372D87" w:rsidRPr="0050488A" w:rsidRDefault="00372D87" w:rsidP="00372D87">
      <w:pPr>
        <w:jc w:val="both"/>
        <w:rPr>
          <w:sz w:val="24"/>
          <w:szCs w:val="24"/>
          <w:shd w:val="clear" w:color="auto" w:fill="FFFFFF"/>
        </w:rPr>
      </w:pPr>
    </w:p>
    <w:p w14:paraId="51E40ACC" w14:textId="77777777" w:rsidR="00372D87" w:rsidRPr="0050488A" w:rsidRDefault="00372D87" w:rsidP="00372D87">
      <w:pPr>
        <w:jc w:val="both"/>
        <w:rPr>
          <w:b/>
          <w:bCs/>
          <w:sz w:val="24"/>
          <w:szCs w:val="24"/>
          <w:shd w:val="clear" w:color="auto" w:fill="FFFFFF"/>
        </w:rPr>
      </w:pPr>
    </w:p>
    <w:p w14:paraId="347F14C5" w14:textId="77777777" w:rsidR="00372D87" w:rsidRPr="0050488A" w:rsidRDefault="00372D87" w:rsidP="00372D87">
      <w:pPr>
        <w:jc w:val="both"/>
        <w:rPr>
          <w:b/>
          <w:bCs/>
          <w:color w:val="4472C4" w:themeColor="accent1"/>
          <w:sz w:val="28"/>
          <w:szCs w:val="28"/>
          <w:u w:val="single"/>
          <w:shd w:val="clear" w:color="auto" w:fill="FFFFFF"/>
        </w:rPr>
      </w:pPr>
      <w:r w:rsidRPr="0050488A">
        <w:rPr>
          <w:b/>
          <w:bCs/>
          <w:color w:val="4472C4" w:themeColor="accent1"/>
          <w:sz w:val="28"/>
          <w:szCs w:val="28"/>
          <w:u w:val="single"/>
          <w:shd w:val="clear" w:color="auto" w:fill="FFFFFF"/>
        </w:rPr>
        <w:t xml:space="preserve">Academic Coaching/Counseling </w:t>
      </w:r>
    </w:p>
    <w:p w14:paraId="7814FD16" w14:textId="77777777" w:rsidR="008019D1" w:rsidRPr="0050488A" w:rsidRDefault="008019D1" w:rsidP="00372D87">
      <w:pPr>
        <w:jc w:val="both"/>
        <w:rPr>
          <w:sz w:val="24"/>
          <w:szCs w:val="24"/>
          <w:shd w:val="clear" w:color="auto" w:fill="FFFFFF"/>
        </w:rPr>
      </w:pPr>
    </w:p>
    <w:p w14:paraId="0A4C892F" w14:textId="504166E3" w:rsidR="00372D87" w:rsidRPr="0050488A" w:rsidRDefault="00372D87" w:rsidP="00372D87">
      <w:pPr>
        <w:jc w:val="both"/>
        <w:rPr>
          <w:sz w:val="24"/>
          <w:szCs w:val="24"/>
        </w:rPr>
      </w:pPr>
      <w:r w:rsidRPr="0050488A">
        <w:rPr>
          <w:sz w:val="24"/>
          <w:szCs w:val="24"/>
          <w:shd w:val="clear" w:color="auto" w:fill="FFFFFF"/>
        </w:rPr>
        <w:t xml:space="preserve">Academic Coaches/Counselors work collaboratively with students by program cohort assignment and can assist students with a variety of topics ranging from time management and prioritization, study skill development, connecting with campus resources and more. </w:t>
      </w:r>
      <w:r w:rsidRPr="0050488A">
        <w:rPr>
          <w:sz w:val="24"/>
          <w:szCs w:val="24"/>
        </w:rPr>
        <w:t xml:space="preserve">The CASE staff are available to meet with students on an appointment basis Monday – Friday 9:00am-4:00pm ET. To schedule an appointment with your assigned coach/counselor visit Student Success Hub. </w:t>
      </w:r>
    </w:p>
    <w:p w14:paraId="35378BB8" w14:textId="77777777" w:rsidR="00372D87" w:rsidRPr="0050488A" w:rsidRDefault="00372D87" w:rsidP="00372D87">
      <w:pPr>
        <w:jc w:val="both"/>
        <w:rPr>
          <w:sz w:val="24"/>
          <w:szCs w:val="24"/>
        </w:rPr>
      </w:pPr>
    </w:p>
    <w:p w14:paraId="2EF7DBCD" w14:textId="77777777" w:rsidR="00372D87" w:rsidRPr="0050488A" w:rsidRDefault="00372D87" w:rsidP="00372D87">
      <w:pPr>
        <w:jc w:val="both"/>
        <w:rPr>
          <w:rStyle w:val="ui-provider"/>
          <w:sz w:val="24"/>
          <w:szCs w:val="24"/>
        </w:rPr>
      </w:pPr>
      <w:r w:rsidRPr="0050488A">
        <w:rPr>
          <w:rStyle w:val="ui-provider"/>
          <w:sz w:val="24"/>
          <w:szCs w:val="24"/>
        </w:rPr>
        <w:t xml:space="preserve">Questions related to CASE services can be directed to the respective CASE department email based on program location: </w:t>
      </w:r>
      <w:hyperlink r:id="rId19" w:tgtFrame="_blank" w:tooltip="mailto:case@mcphs.edu" w:history="1">
        <w:r w:rsidRPr="0050488A">
          <w:rPr>
            <w:rStyle w:val="Hyperlink"/>
            <w:rFonts w:eastAsiaTheme="majorEastAsia"/>
            <w:sz w:val="24"/>
            <w:szCs w:val="24"/>
          </w:rPr>
          <w:t>case@mcphs.edu</w:t>
        </w:r>
      </w:hyperlink>
      <w:r w:rsidRPr="0050488A">
        <w:rPr>
          <w:rStyle w:val="ui-provider"/>
          <w:sz w:val="24"/>
          <w:szCs w:val="24"/>
        </w:rPr>
        <w:t xml:space="preserve"> (BOS) or </w:t>
      </w:r>
      <w:hyperlink r:id="rId20" w:tgtFrame="_blank" w:tooltip="mailto:case.wm@mcphs.edu" w:history="1">
        <w:r w:rsidRPr="0050488A">
          <w:rPr>
            <w:rStyle w:val="Hyperlink"/>
            <w:rFonts w:eastAsiaTheme="majorEastAsia"/>
            <w:sz w:val="24"/>
            <w:szCs w:val="24"/>
          </w:rPr>
          <w:t>case.wm@mcphs.edu</w:t>
        </w:r>
      </w:hyperlink>
      <w:r w:rsidRPr="0050488A">
        <w:rPr>
          <w:rStyle w:val="ui-provider"/>
          <w:sz w:val="24"/>
          <w:szCs w:val="24"/>
        </w:rPr>
        <w:t xml:space="preserve"> (WOR/MAN/ONL). </w:t>
      </w:r>
    </w:p>
    <w:p w14:paraId="75B805A9" w14:textId="77777777" w:rsidR="00372D87" w:rsidRPr="0050488A" w:rsidRDefault="00372D87" w:rsidP="00372D87">
      <w:pPr>
        <w:jc w:val="both"/>
        <w:rPr>
          <w:b/>
          <w:sz w:val="24"/>
          <w:szCs w:val="24"/>
        </w:rPr>
      </w:pPr>
    </w:p>
    <w:p w14:paraId="2FBE1B75" w14:textId="77777777" w:rsidR="00372D87" w:rsidRPr="0050488A" w:rsidRDefault="00372D87" w:rsidP="00372D87">
      <w:pPr>
        <w:jc w:val="both"/>
        <w:rPr>
          <w:b/>
          <w:sz w:val="24"/>
          <w:szCs w:val="24"/>
        </w:rPr>
      </w:pPr>
    </w:p>
    <w:p w14:paraId="2B30231C" w14:textId="77777777" w:rsidR="00372D87" w:rsidRPr="0050488A" w:rsidRDefault="00372D87" w:rsidP="00372D87">
      <w:pPr>
        <w:jc w:val="both"/>
        <w:rPr>
          <w:b/>
          <w:color w:val="4472C4" w:themeColor="accent1"/>
          <w:sz w:val="28"/>
          <w:szCs w:val="28"/>
          <w:u w:val="single"/>
        </w:rPr>
      </w:pPr>
      <w:r w:rsidRPr="0050488A">
        <w:rPr>
          <w:b/>
          <w:color w:val="4472C4" w:themeColor="accent1"/>
          <w:sz w:val="28"/>
          <w:szCs w:val="28"/>
          <w:u w:val="single"/>
        </w:rPr>
        <w:t>University Learning Network (ULN)</w:t>
      </w:r>
    </w:p>
    <w:p w14:paraId="6228BF57" w14:textId="77777777" w:rsidR="008019D1" w:rsidRPr="0050488A" w:rsidRDefault="008019D1" w:rsidP="008019D1">
      <w:pPr>
        <w:jc w:val="both"/>
        <w:rPr>
          <w:sz w:val="24"/>
          <w:szCs w:val="24"/>
        </w:rPr>
      </w:pPr>
    </w:p>
    <w:p w14:paraId="70BFA736" w14:textId="4B1E3D76" w:rsidR="00372D87" w:rsidRPr="008019D1" w:rsidRDefault="00372D87" w:rsidP="008019D1">
      <w:pPr>
        <w:jc w:val="both"/>
        <w:rPr>
          <w:sz w:val="24"/>
          <w:szCs w:val="24"/>
        </w:rPr>
      </w:pPr>
      <w:r w:rsidRPr="008019D1">
        <w:rPr>
          <w:sz w:val="24"/>
          <w:szCs w:val="24"/>
        </w:rPr>
        <w:t xml:space="preserve">The ULN is intended to support students in meeting the challenges of our health- science based programs with our resources consisting of: Subject Tutoring (Peer/Professional), English Language Resource Center, Writing Center, and </w:t>
      </w:r>
      <w:proofErr w:type="spellStart"/>
      <w:r w:rsidRPr="008019D1">
        <w:rPr>
          <w:sz w:val="24"/>
          <w:szCs w:val="24"/>
        </w:rPr>
        <w:t>TutorMe</w:t>
      </w:r>
      <w:proofErr w:type="spellEnd"/>
      <w:r w:rsidRPr="008019D1">
        <w:rPr>
          <w:sz w:val="24"/>
          <w:szCs w:val="24"/>
        </w:rPr>
        <w:t xml:space="preserve">. </w:t>
      </w:r>
    </w:p>
    <w:p w14:paraId="037EABBF" w14:textId="77777777" w:rsidR="00372D87" w:rsidRPr="008019D1" w:rsidRDefault="00372D87" w:rsidP="008019D1">
      <w:pPr>
        <w:jc w:val="both"/>
        <w:rPr>
          <w:sz w:val="24"/>
          <w:szCs w:val="24"/>
        </w:rPr>
      </w:pPr>
    </w:p>
    <w:p w14:paraId="2D8F6BDF" w14:textId="77777777" w:rsidR="00372D87" w:rsidRPr="008019D1" w:rsidRDefault="00372D87" w:rsidP="008019D1">
      <w:pPr>
        <w:jc w:val="both"/>
        <w:rPr>
          <w:sz w:val="24"/>
          <w:szCs w:val="24"/>
        </w:rPr>
      </w:pPr>
      <w:r w:rsidRPr="008019D1">
        <w:rPr>
          <w:sz w:val="24"/>
          <w:szCs w:val="24"/>
        </w:rPr>
        <w:t xml:space="preserve">Students can utilize the ULN’s appointment-based services (Subject Tutoring, English Language Resource Center, &amp; Writing Center) by visiting Student Success Hub. </w:t>
      </w:r>
      <w:proofErr w:type="spellStart"/>
      <w:r w:rsidRPr="008019D1">
        <w:rPr>
          <w:sz w:val="24"/>
          <w:szCs w:val="24"/>
        </w:rPr>
        <w:t>TutorMe</w:t>
      </w:r>
      <w:proofErr w:type="spellEnd"/>
      <w:r w:rsidRPr="008019D1">
        <w:rPr>
          <w:sz w:val="24"/>
          <w:szCs w:val="24"/>
        </w:rPr>
        <w:t xml:space="preserve"> can be accessed through the Tools section of the course’s Blackboard page. </w:t>
      </w:r>
    </w:p>
    <w:p w14:paraId="722A074D" w14:textId="77777777" w:rsidR="00372D87" w:rsidRPr="008019D1" w:rsidRDefault="00372D87" w:rsidP="008019D1">
      <w:pPr>
        <w:jc w:val="both"/>
        <w:rPr>
          <w:sz w:val="24"/>
          <w:szCs w:val="24"/>
        </w:rPr>
      </w:pPr>
    </w:p>
    <w:p w14:paraId="51670524" w14:textId="77777777" w:rsidR="00372D87" w:rsidRPr="008019D1" w:rsidRDefault="00372D87" w:rsidP="008019D1">
      <w:pPr>
        <w:jc w:val="both"/>
        <w:rPr>
          <w:sz w:val="24"/>
          <w:szCs w:val="24"/>
        </w:rPr>
      </w:pPr>
      <w:r w:rsidRPr="008019D1">
        <w:rPr>
          <w:sz w:val="24"/>
          <w:szCs w:val="24"/>
        </w:rPr>
        <w:t xml:space="preserve">Questions related to University Learning Network services can be directed to </w:t>
      </w:r>
      <w:hyperlink r:id="rId21" w:history="1">
        <w:r w:rsidRPr="008019D1">
          <w:rPr>
            <w:rStyle w:val="Hyperlink"/>
            <w:rFonts w:eastAsiaTheme="majorEastAsia"/>
            <w:sz w:val="24"/>
            <w:szCs w:val="24"/>
          </w:rPr>
          <w:t>ULN@mcphs.edu</w:t>
        </w:r>
      </w:hyperlink>
      <w:r w:rsidRPr="008019D1">
        <w:rPr>
          <w:sz w:val="24"/>
          <w:szCs w:val="24"/>
        </w:rPr>
        <w:t xml:space="preserve">. </w:t>
      </w:r>
    </w:p>
    <w:p w14:paraId="783D0CC4" w14:textId="77777777" w:rsidR="00372D87" w:rsidRPr="008019D1" w:rsidRDefault="00372D87" w:rsidP="00372D87">
      <w:pPr>
        <w:jc w:val="both"/>
        <w:rPr>
          <w:b/>
          <w:bCs/>
          <w:sz w:val="24"/>
          <w:szCs w:val="24"/>
        </w:rPr>
      </w:pPr>
    </w:p>
    <w:p w14:paraId="591FC179" w14:textId="77777777" w:rsidR="00372D87" w:rsidRPr="008019D1" w:rsidRDefault="00372D87" w:rsidP="00372D87">
      <w:pPr>
        <w:jc w:val="both"/>
        <w:rPr>
          <w:b/>
          <w:bCs/>
          <w:sz w:val="24"/>
          <w:szCs w:val="24"/>
        </w:rPr>
      </w:pPr>
    </w:p>
    <w:p w14:paraId="324E2BFB" w14:textId="77777777" w:rsidR="00372D87" w:rsidRPr="008019D1" w:rsidRDefault="00372D87" w:rsidP="00372D87">
      <w:pPr>
        <w:jc w:val="both"/>
        <w:rPr>
          <w:b/>
          <w:bCs/>
          <w:color w:val="4472C4" w:themeColor="accent1"/>
          <w:sz w:val="28"/>
          <w:szCs w:val="28"/>
          <w:u w:val="single"/>
        </w:rPr>
      </w:pPr>
      <w:r w:rsidRPr="008019D1">
        <w:rPr>
          <w:b/>
          <w:bCs/>
          <w:color w:val="4472C4" w:themeColor="accent1"/>
          <w:sz w:val="28"/>
          <w:szCs w:val="28"/>
          <w:u w:val="single"/>
        </w:rPr>
        <w:t>Accessing CASE Support</w:t>
      </w:r>
    </w:p>
    <w:p w14:paraId="7BF9FAAC" w14:textId="77777777" w:rsidR="00372D87" w:rsidRPr="008019D1" w:rsidRDefault="00372D87" w:rsidP="00372D87">
      <w:pPr>
        <w:jc w:val="both"/>
        <w:rPr>
          <w:sz w:val="24"/>
          <w:szCs w:val="24"/>
        </w:rPr>
      </w:pPr>
      <w:r w:rsidRPr="008019D1">
        <w:rPr>
          <w:i/>
          <w:iCs/>
          <w:sz w:val="24"/>
          <w:szCs w:val="24"/>
          <w:u w:val="single"/>
        </w:rPr>
        <w:t>Student Success Hub</w:t>
      </w:r>
      <w:r w:rsidRPr="008019D1">
        <w:rPr>
          <w:sz w:val="24"/>
          <w:szCs w:val="24"/>
        </w:rPr>
        <w:t xml:space="preserve">: To schedule an appointment with an Academic Coach/Counselor or an appointment-based ULN service, visit Student Success Hub at the following link and navigate to the “Offices &amp; Services” section: </w:t>
      </w:r>
    </w:p>
    <w:p w14:paraId="4012850E" w14:textId="77777777" w:rsidR="00372D87" w:rsidRPr="008019D1" w:rsidRDefault="00372D87" w:rsidP="00372D87">
      <w:pPr>
        <w:jc w:val="both"/>
        <w:rPr>
          <w:rStyle w:val="Hyperlink"/>
          <w:rFonts w:eastAsiaTheme="majorEastAsia"/>
          <w:sz w:val="24"/>
          <w:szCs w:val="24"/>
        </w:rPr>
      </w:pPr>
      <w:hyperlink r:id="rId22" w:history="1">
        <w:r w:rsidRPr="008019D1">
          <w:rPr>
            <w:rStyle w:val="Hyperlink"/>
            <w:rFonts w:eastAsiaTheme="majorEastAsia"/>
            <w:sz w:val="24"/>
            <w:szCs w:val="24"/>
          </w:rPr>
          <w:t>https://mcphs-university.force.com/StudentSuccessStudentPortal/s/</w:t>
        </w:r>
      </w:hyperlink>
    </w:p>
    <w:p w14:paraId="21874B92" w14:textId="77777777" w:rsidR="00372D87" w:rsidRPr="004766BB" w:rsidRDefault="00372D87" w:rsidP="00372D87">
      <w:pPr>
        <w:jc w:val="both"/>
        <w:rPr>
          <w:rStyle w:val="Hyperlink"/>
          <w:rFonts w:asciiTheme="minorBidi" w:eastAsiaTheme="majorEastAsia" w:hAnsiTheme="minorBidi" w:cstheme="minorBidi"/>
          <w:sz w:val="22"/>
          <w:szCs w:val="22"/>
        </w:rPr>
      </w:pPr>
    </w:p>
    <w:p w14:paraId="5332A39A" w14:textId="77777777" w:rsidR="00C45B31" w:rsidRDefault="00C45B31" w:rsidP="00372D87">
      <w:pPr>
        <w:pStyle w:val="NoSpacing"/>
        <w:rPr>
          <w:rFonts w:ascii="Times New Roman" w:hAnsi="Times New Roman" w:cs="Times New Roman"/>
          <w:b/>
          <w:bCs/>
          <w:color w:val="4472C4" w:themeColor="accent1"/>
          <w:sz w:val="28"/>
          <w:szCs w:val="28"/>
          <w:u w:val="single"/>
          <w:bdr w:val="none" w:sz="0" w:space="0" w:color="auto" w:frame="1"/>
          <w:shd w:val="clear" w:color="auto" w:fill="FFFFFF"/>
        </w:rPr>
      </w:pPr>
    </w:p>
    <w:p w14:paraId="5E6ADF94" w14:textId="3166E381" w:rsidR="00372D87" w:rsidRPr="008019D1" w:rsidRDefault="00372D87" w:rsidP="00372D87">
      <w:pPr>
        <w:pStyle w:val="NoSpacing"/>
        <w:rPr>
          <w:rFonts w:ascii="Times New Roman" w:hAnsi="Times New Roman" w:cs="Times New Roman"/>
          <w:b/>
          <w:bCs/>
          <w:color w:val="4472C4" w:themeColor="accent1"/>
          <w:sz w:val="28"/>
          <w:szCs w:val="28"/>
          <w:u w:val="single"/>
          <w:bdr w:val="none" w:sz="0" w:space="0" w:color="auto" w:frame="1"/>
          <w:shd w:val="clear" w:color="auto" w:fill="FFFFFF"/>
        </w:rPr>
      </w:pPr>
      <w:r w:rsidRPr="008019D1">
        <w:rPr>
          <w:rFonts w:ascii="Times New Roman" w:hAnsi="Times New Roman" w:cs="Times New Roman"/>
          <w:b/>
          <w:bCs/>
          <w:color w:val="4472C4" w:themeColor="accent1"/>
          <w:sz w:val="28"/>
          <w:szCs w:val="28"/>
          <w:u w:val="single"/>
          <w:bdr w:val="none" w:sz="0" w:space="0" w:color="auto" w:frame="1"/>
          <w:shd w:val="clear" w:color="auto" w:fill="FFFFFF"/>
        </w:rPr>
        <w:t>English Language Resource Center (ELRC):</w:t>
      </w:r>
    </w:p>
    <w:p w14:paraId="5C357A67" w14:textId="77777777" w:rsidR="008019D1" w:rsidRDefault="008019D1" w:rsidP="008019D1">
      <w:pPr>
        <w:jc w:val="both"/>
        <w:rPr>
          <w:color w:val="000000"/>
          <w:sz w:val="24"/>
          <w:szCs w:val="24"/>
          <w:bdr w:val="none" w:sz="0" w:space="0" w:color="auto" w:frame="1"/>
          <w:shd w:val="clear" w:color="auto" w:fill="FFFFFF"/>
        </w:rPr>
      </w:pPr>
    </w:p>
    <w:p w14:paraId="45100BCE" w14:textId="50AB71B1" w:rsidR="00372D87" w:rsidRPr="00827568" w:rsidRDefault="00372D87" w:rsidP="008019D1">
      <w:pPr>
        <w:jc w:val="both"/>
        <w:rPr>
          <w:sz w:val="24"/>
          <w:szCs w:val="24"/>
        </w:rPr>
      </w:pPr>
      <w:r w:rsidRPr="00827568">
        <w:rPr>
          <w:color w:val="000000"/>
          <w:sz w:val="24"/>
          <w:szCs w:val="24"/>
          <w:bdr w:val="none" w:sz="0" w:space="0" w:color="auto" w:frame="1"/>
          <w:shd w:val="clear" w:color="auto" w:fill="FFFFFF"/>
        </w:rPr>
        <w:t>If you are a multilingual student interested in continuing to strengthen your English language skills, the English Language Resource Center (ELRC) offers free individual tutoring sessions to support all language needs, including oral communication, academic reading, writing, and grammar/vocabulary/pronunciation development. Online appointments can be made by going to </w:t>
      </w:r>
      <w:hyperlink r:id="rId23" w:history="1">
        <w:r w:rsidRPr="00827568">
          <w:rPr>
            <w:rStyle w:val="Hyperlink"/>
            <w:sz w:val="24"/>
            <w:szCs w:val="24"/>
          </w:rPr>
          <w:t>https://www.mcphs.edu/studentsuccesshub</w:t>
        </w:r>
      </w:hyperlink>
      <w:r w:rsidRPr="00827568">
        <w:rPr>
          <w:sz w:val="24"/>
          <w:szCs w:val="24"/>
        </w:rPr>
        <w:t xml:space="preserve"> </w:t>
      </w:r>
      <w:r w:rsidRPr="00827568">
        <w:rPr>
          <w:color w:val="000000"/>
          <w:sz w:val="24"/>
          <w:szCs w:val="24"/>
          <w:bdr w:val="none" w:sz="0" w:space="0" w:color="auto" w:frame="1"/>
          <w:shd w:val="clear" w:color="auto" w:fill="FFFFFF"/>
        </w:rPr>
        <w:t xml:space="preserve">and selecting the English Language Resource Center (ELRC). </w:t>
      </w:r>
    </w:p>
    <w:p w14:paraId="13A1ABEA" w14:textId="77777777" w:rsidR="00372D87" w:rsidRPr="00827568" w:rsidRDefault="00372D87" w:rsidP="00372D87"/>
    <w:p w14:paraId="3A7601E7" w14:textId="77777777" w:rsidR="00AB4C50" w:rsidRPr="00827568" w:rsidRDefault="00AB4C50" w:rsidP="00AB4C50">
      <w:pPr>
        <w:rPr>
          <w:sz w:val="24"/>
          <w:szCs w:val="24"/>
        </w:rPr>
      </w:pPr>
    </w:p>
    <w:tbl>
      <w:tblPr>
        <w:tblStyle w:val="TableGrid"/>
        <w:tblW w:w="0" w:type="auto"/>
        <w:jc w:val="center"/>
        <w:tblLook w:val="04A0" w:firstRow="1" w:lastRow="0" w:firstColumn="1" w:lastColumn="0" w:noHBand="0" w:noVBand="1"/>
      </w:tblPr>
      <w:tblGrid>
        <w:gridCol w:w="3935"/>
        <w:gridCol w:w="2339"/>
      </w:tblGrid>
      <w:tr w:rsidR="00CE7064" w:rsidRPr="00827568" w14:paraId="509FA195" w14:textId="77777777" w:rsidTr="00CE7064">
        <w:trPr>
          <w:trHeight w:val="606"/>
          <w:jc w:val="center"/>
        </w:trPr>
        <w:tc>
          <w:tcPr>
            <w:tcW w:w="3935" w:type="dxa"/>
          </w:tcPr>
          <w:p w14:paraId="5C33D7FA" w14:textId="77777777" w:rsidR="00CE7064" w:rsidRPr="00827568" w:rsidRDefault="00CE7064" w:rsidP="00913352">
            <w:pPr>
              <w:rPr>
                <w:b/>
                <w:color w:val="4472C4" w:themeColor="accent1"/>
                <w:sz w:val="28"/>
                <w:szCs w:val="28"/>
              </w:rPr>
            </w:pPr>
            <w:r w:rsidRPr="00827568">
              <w:rPr>
                <w:b/>
                <w:color w:val="4472C4" w:themeColor="accent1"/>
                <w:sz w:val="28"/>
                <w:szCs w:val="28"/>
              </w:rPr>
              <w:t>Assignment</w:t>
            </w:r>
          </w:p>
        </w:tc>
        <w:tc>
          <w:tcPr>
            <w:tcW w:w="2339" w:type="dxa"/>
          </w:tcPr>
          <w:p w14:paraId="07833BF4" w14:textId="7D0FFA03" w:rsidR="00CE7064" w:rsidRPr="00827568" w:rsidRDefault="00CE7064" w:rsidP="00913352">
            <w:pPr>
              <w:rPr>
                <w:b/>
                <w:color w:val="4472C4" w:themeColor="accent1"/>
                <w:sz w:val="28"/>
                <w:szCs w:val="28"/>
              </w:rPr>
            </w:pPr>
            <w:r w:rsidRPr="00827568">
              <w:rPr>
                <w:b/>
                <w:color w:val="4472C4" w:themeColor="accent1"/>
                <w:sz w:val="28"/>
                <w:szCs w:val="28"/>
              </w:rPr>
              <w:t>Due Date</w:t>
            </w:r>
          </w:p>
        </w:tc>
      </w:tr>
      <w:tr w:rsidR="00CE7064" w:rsidRPr="00827568" w14:paraId="1F1F15D1" w14:textId="77777777" w:rsidTr="00CE7064">
        <w:trPr>
          <w:trHeight w:val="291"/>
          <w:jc w:val="center"/>
        </w:trPr>
        <w:tc>
          <w:tcPr>
            <w:tcW w:w="3935" w:type="dxa"/>
          </w:tcPr>
          <w:p w14:paraId="1706B5D6" w14:textId="77777777" w:rsidR="00CE7064" w:rsidRPr="00827568" w:rsidRDefault="00CE7064" w:rsidP="00913352">
            <w:pPr>
              <w:rPr>
                <w:b/>
                <w:color w:val="7030A0"/>
                <w:sz w:val="24"/>
                <w:szCs w:val="24"/>
              </w:rPr>
            </w:pPr>
            <w:r w:rsidRPr="00827568">
              <w:rPr>
                <w:b/>
                <w:color w:val="7030A0"/>
                <w:sz w:val="24"/>
                <w:szCs w:val="24"/>
              </w:rPr>
              <w:t>Paper #1</w:t>
            </w:r>
          </w:p>
        </w:tc>
        <w:tc>
          <w:tcPr>
            <w:tcW w:w="2339" w:type="dxa"/>
          </w:tcPr>
          <w:p w14:paraId="77AF6769" w14:textId="1E678EC4" w:rsidR="00CE7064" w:rsidRPr="00827568" w:rsidRDefault="00CE7064" w:rsidP="00913352">
            <w:pPr>
              <w:rPr>
                <w:sz w:val="24"/>
                <w:szCs w:val="24"/>
              </w:rPr>
            </w:pPr>
            <w:r w:rsidRPr="00827568">
              <w:rPr>
                <w:sz w:val="24"/>
                <w:szCs w:val="24"/>
              </w:rPr>
              <w:t xml:space="preserve">February </w:t>
            </w:r>
            <w:r w:rsidR="00BB24ED">
              <w:rPr>
                <w:sz w:val="24"/>
                <w:szCs w:val="24"/>
              </w:rPr>
              <w:t>16</w:t>
            </w:r>
            <w:r w:rsidRPr="00827568">
              <w:rPr>
                <w:sz w:val="24"/>
                <w:szCs w:val="24"/>
                <w:vertAlign w:val="superscript"/>
              </w:rPr>
              <w:t>th</w:t>
            </w:r>
            <w:r w:rsidRPr="00827568">
              <w:rPr>
                <w:sz w:val="24"/>
                <w:szCs w:val="24"/>
              </w:rPr>
              <w:t>, 202</w:t>
            </w:r>
            <w:r w:rsidR="00BB24ED">
              <w:rPr>
                <w:sz w:val="24"/>
                <w:szCs w:val="24"/>
              </w:rPr>
              <w:t>5</w:t>
            </w:r>
          </w:p>
        </w:tc>
      </w:tr>
      <w:tr w:rsidR="00CE7064" w:rsidRPr="00827568" w14:paraId="50E66EBA" w14:textId="77777777" w:rsidTr="00A72712">
        <w:trPr>
          <w:trHeight w:val="512"/>
          <w:jc w:val="center"/>
        </w:trPr>
        <w:tc>
          <w:tcPr>
            <w:tcW w:w="3935" w:type="dxa"/>
            <w:vAlign w:val="center"/>
          </w:tcPr>
          <w:p w14:paraId="11643C36" w14:textId="56818D4B" w:rsidR="00CE7064" w:rsidRPr="00827568" w:rsidRDefault="004964A1" w:rsidP="00A72712">
            <w:pPr>
              <w:rPr>
                <w:b/>
                <w:color w:val="7030A0"/>
                <w:sz w:val="24"/>
                <w:szCs w:val="24"/>
              </w:rPr>
            </w:pPr>
            <w:r w:rsidRPr="00827568">
              <w:rPr>
                <w:b/>
                <w:color w:val="7030A0"/>
                <w:sz w:val="24"/>
                <w:szCs w:val="24"/>
              </w:rPr>
              <w:t xml:space="preserve">News Project Presentations </w:t>
            </w:r>
          </w:p>
        </w:tc>
        <w:tc>
          <w:tcPr>
            <w:tcW w:w="2339" w:type="dxa"/>
            <w:vAlign w:val="center"/>
          </w:tcPr>
          <w:p w14:paraId="2A81CEC7" w14:textId="309922B7" w:rsidR="00CE7064" w:rsidRPr="00827568" w:rsidRDefault="00BB24ED" w:rsidP="00A72712">
            <w:pPr>
              <w:rPr>
                <w:sz w:val="24"/>
                <w:szCs w:val="24"/>
              </w:rPr>
            </w:pPr>
            <w:r>
              <w:rPr>
                <w:sz w:val="24"/>
                <w:szCs w:val="24"/>
              </w:rPr>
              <w:t>February 25</w:t>
            </w:r>
            <w:r w:rsidRPr="00BB24ED">
              <w:rPr>
                <w:sz w:val="24"/>
                <w:szCs w:val="24"/>
                <w:vertAlign w:val="superscript"/>
              </w:rPr>
              <w:t>th</w:t>
            </w:r>
            <w:r>
              <w:rPr>
                <w:sz w:val="24"/>
                <w:szCs w:val="24"/>
              </w:rPr>
              <w:t xml:space="preserve"> – 27</w:t>
            </w:r>
            <w:r w:rsidRPr="00BB24ED">
              <w:rPr>
                <w:sz w:val="24"/>
                <w:szCs w:val="24"/>
                <w:vertAlign w:val="superscript"/>
              </w:rPr>
              <w:t>th</w:t>
            </w:r>
            <w:r>
              <w:rPr>
                <w:sz w:val="24"/>
                <w:szCs w:val="24"/>
              </w:rPr>
              <w:t>, 2025</w:t>
            </w:r>
          </w:p>
        </w:tc>
      </w:tr>
      <w:tr w:rsidR="004964A1" w:rsidRPr="00827568" w14:paraId="61BDC782" w14:textId="77777777" w:rsidTr="00A72712">
        <w:trPr>
          <w:trHeight w:val="512"/>
          <w:jc w:val="center"/>
        </w:trPr>
        <w:tc>
          <w:tcPr>
            <w:tcW w:w="3935" w:type="dxa"/>
            <w:vAlign w:val="center"/>
          </w:tcPr>
          <w:p w14:paraId="0E75F673" w14:textId="43165136" w:rsidR="004964A1" w:rsidRPr="00827568" w:rsidRDefault="004964A1" w:rsidP="00A72712">
            <w:pPr>
              <w:rPr>
                <w:b/>
                <w:color w:val="7030A0"/>
                <w:sz w:val="24"/>
                <w:szCs w:val="24"/>
              </w:rPr>
            </w:pPr>
            <w:r w:rsidRPr="00827568">
              <w:rPr>
                <w:b/>
                <w:color w:val="7030A0"/>
                <w:sz w:val="24"/>
                <w:szCs w:val="24"/>
              </w:rPr>
              <w:t>Paper #2 (News Project)</w:t>
            </w:r>
          </w:p>
        </w:tc>
        <w:tc>
          <w:tcPr>
            <w:tcW w:w="2339" w:type="dxa"/>
            <w:vAlign w:val="center"/>
          </w:tcPr>
          <w:p w14:paraId="5E7C4DB3" w14:textId="655CE3A5" w:rsidR="004964A1" w:rsidRPr="00827568" w:rsidRDefault="004964A1" w:rsidP="00A72712">
            <w:pPr>
              <w:rPr>
                <w:sz w:val="24"/>
                <w:szCs w:val="24"/>
              </w:rPr>
            </w:pPr>
            <w:r w:rsidRPr="00827568">
              <w:rPr>
                <w:sz w:val="24"/>
                <w:szCs w:val="24"/>
              </w:rPr>
              <w:t xml:space="preserve">March </w:t>
            </w:r>
            <w:r w:rsidR="00BB24ED">
              <w:rPr>
                <w:sz w:val="24"/>
                <w:szCs w:val="24"/>
              </w:rPr>
              <w:t>2</w:t>
            </w:r>
            <w:r w:rsidR="00BB24ED" w:rsidRPr="00BB24ED">
              <w:rPr>
                <w:sz w:val="24"/>
                <w:szCs w:val="24"/>
                <w:vertAlign w:val="superscript"/>
              </w:rPr>
              <w:t>nd</w:t>
            </w:r>
            <w:r w:rsidRPr="00827568">
              <w:rPr>
                <w:sz w:val="24"/>
                <w:szCs w:val="24"/>
              </w:rPr>
              <w:t>, 202</w:t>
            </w:r>
            <w:r w:rsidR="00BB24ED">
              <w:rPr>
                <w:sz w:val="24"/>
                <w:szCs w:val="24"/>
              </w:rPr>
              <w:t>5</w:t>
            </w:r>
          </w:p>
        </w:tc>
      </w:tr>
      <w:tr w:rsidR="00A96DF5" w:rsidRPr="00827568" w14:paraId="22C2D237" w14:textId="77777777" w:rsidTr="00CE7064">
        <w:trPr>
          <w:trHeight w:val="291"/>
          <w:jc w:val="center"/>
        </w:trPr>
        <w:tc>
          <w:tcPr>
            <w:tcW w:w="3935" w:type="dxa"/>
          </w:tcPr>
          <w:p w14:paraId="5F536F5A" w14:textId="14BDC679" w:rsidR="00A96DF5" w:rsidRPr="00827568" w:rsidRDefault="00A96DF5" w:rsidP="00913352">
            <w:pPr>
              <w:rPr>
                <w:b/>
                <w:color w:val="7030A0"/>
                <w:sz w:val="24"/>
                <w:szCs w:val="24"/>
              </w:rPr>
            </w:pPr>
            <w:r w:rsidRPr="00827568">
              <w:rPr>
                <w:b/>
                <w:color w:val="7030A0"/>
                <w:sz w:val="24"/>
                <w:szCs w:val="24"/>
              </w:rPr>
              <w:t>Student-Led Article Presentations</w:t>
            </w:r>
          </w:p>
        </w:tc>
        <w:tc>
          <w:tcPr>
            <w:tcW w:w="2339" w:type="dxa"/>
          </w:tcPr>
          <w:p w14:paraId="1EE3C32A" w14:textId="5C295C3D" w:rsidR="00A96DF5" w:rsidRPr="00827568" w:rsidRDefault="00A96DF5" w:rsidP="00913352">
            <w:pPr>
              <w:rPr>
                <w:sz w:val="24"/>
                <w:szCs w:val="24"/>
              </w:rPr>
            </w:pPr>
            <w:r w:rsidRPr="00827568">
              <w:rPr>
                <w:sz w:val="24"/>
                <w:szCs w:val="24"/>
              </w:rPr>
              <w:t xml:space="preserve">April </w:t>
            </w:r>
            <w:r w:rsidR="004349C3">
              <w:rPr>
                <w:sz w:val="24"/>
                <w:szCs w:val="24"/>
              </w:rPr>
              <w:t>22</w:t>
            </w:r>
            <w:r w:rsidR="004349C3" w:rsidRPr="004349C3">
              <w:rPr>
                <w:sz w:val="24"/>
                <w:szCs w:val="24"/>
                <w:vertAlign w:val="superscript"/>
              </w:rPr>
              <w:t>nd</w:t>
            </w:r>
            <w:r w:rsidR="004349C3">
              <w:rPr>
                <w:sz w:val="24"/>
                <w:szCs w:val="24"/>
              </w:rPr>
              <w:t>-24</w:t>
            </w:r>
            <w:r w:rsidR="004349C3" w:rsidRPr="004349C3">
              <w:rPr>
                <w:sz w:val="24"/>
                <w:szCs w:val="24"/>
                <w:vertAlign w:val="superscript"/>
              </w:rPr>
              <w:t>th</w:t>
            </w:r>
            <w:r w:rsidR="004349C3">
              <w:rPr>
                <w:sz w:val="24"/>
                <w:szCs w:val="24"/>
              </w:rPr>
              <w:t>,</w:t>
            </w:r>
            <w:r w:rsidRPr="00827568">
              <w:rPr>
                <w:sz w:val="24"/>
                <w:szCs w:val="24"/>
              </w:rPr>
              <w:t xml:space="preserve"> 202</w:t>
            </w:r>
            <w:r w:rsidR="004349C3">
              <w:rPr>
                <w:sz w:val="24"/>
                <w:szCs w:val="24"/>
              </w:rPr>
              <w:t>5</w:t>
            </w:r>
          </w:p>
        </w:tc>
      </w:tr>
      <w:tr w:rsidR="00CE7064" w:rsidRPr="00827568" w14:paraId="09BCF591" w14:textId="77777777" w:rsidTr="00CE7064">
        <w:trPr>
          <w:trHeight w:val="291"/>
          <w:jc w:val="center"/>
        </w:trPr>
        <w:tc>
          <w:tcPr>
            <w:tcW w:w="3935" w:type="dxa"/>
          </w:tcPr>
          <w:p w14:paraId="3332A585" w14:textId="77777777" w:rsidR="00CE7064" w:rsidRPr="00827568" w:rsidRDefault="00CE7064" w:rsidP="00913352">
            <w:pPr>
              <w:rPr>
                <w:b/>
                <w:color w:val="7030A0"/>
                <w:sz w:val="24"/>
                <w:szCs w:val="24"/>
              </w:rPr>
            </w:pPr>
            <w:r w:rsidRPr="00827568">
              <w:rPr>
                <w:b/>
                <w:color w:val="7030A0"/>
                <w:sz w:val="24"/>
                <w:szCs w:val="24"/>
              </w:rPr>
              <w:t>Paper #3</w:t>
            </w:r>
          </w:p>
        </w:tc>
        <w:tc>
          <w:tcPr>
            <w:tcW w:w="2339" w:type="dxa"/>
          </w:tcPr>
          <w:p w14:paraId="5FF9B5B6" w14:textId="5BBD2887" w:rsidR="00CE7064" w:rsidRPr="00827568" w:rsidRDefault="00CE7064" w:rsidP="00913352">
            <w:pPr>
              <w:rPr>
                <w:sz w:val="24"/>
                <w:szCs w:val="24"/>
              </w:rPr>
            </w:pPr>
            <w:r w:rsidRPr="00827568">
              <w:rPr>
                <w:sz w:val="24"/>
                <w:szCs w:val="24"/>
              </w:rPr>
              <w:t xml:space="preserve">April </w:t>
            </w:r>
            <w:r w:rsidR="004349C3">
              <w:rPr>
                <w:sz w:val="24"/>
                <w:szCs w:val="24"/>
              </w:rPr>
              <w:t>28</w:t>
            </w:r>
            <w:r w:rsidR="004349C3" w:rsidRPr="004349C3">
              <w:rPr>
                <w:sz w:val="24"/>
                <w:szCs w:val="24"/>
                <w:vertAlign w:val="superscript"/>
              </w:rPr>
              <w:t>th</w:t>
            </w:r>
            <w:r w:rsidR="004349C3">
              <w:rPr>
                <w:sz w:val="24"/>
                <w:szCs w:val="24"/>
              </w:rPr>
              <w:t>,</w:t>
            </w:r>
            <w:r w:rsidRPr="00827568">
              <w:rPr>
                <w:sz w:val="24"/>
                <w:szCs w:val="24"/>
              </w:rPr>
              <w:t xml:space="preserve"> 202</w:t>
            </w:r>
            <w:r w:rsidR="004349C3">
              <w:rPr>
                <w:sz w:val="24"/>
                <w:szCs w:val="24"/>
              </w:rPr>
              <w:t>5</w:t>
            </w:r>
          </w:p>
        </w:tc>
      </w:tr>
    </w:tbl>
    <w:p w14:paraId="3125651D" w14:textId="77777777" w:rsidR="00AB4C50" w:rsidRPr="00827568" w:rsidRDefault="00AB4C50" w:rsidP="00AB4C50">
      <w:pPr>
        <w:rPr>
          <w:sz w:val="24"/>
          <w:szCs w:val="24"/>
        </w:rPr>
      </w:pPr>
    </w:p>
    <w:p w14:paraId="04940859" w14:textId="59EEA567" w:rsidR="008F41BB" w:rsidRPr="008F41BB" w:rsidRDefault="008F41BB" w:rsidP="00B6073B">
      <w:pPr>
        <w:widowControl w:val="0"/>
        <w:jc w:val="both"/>
        <w:rPr>
          <w:b/>
          <w:sz w:val="24"/>
          <w:szCs w:val="24"/>
        </w:rPr>
      </w:pPr>
      <w:r>
        <w:rPr>
          <w:b/>
          <w:color w:val="4472C4" w:themeColor="accent1"/>
          <w:sz w:val="28"/>
          <w:szCs w:val="28"/>
          <w:u w:val="single"/>
        </w:rPr>
        <w:t>Submitting Assignments</w:t>
      </w:r>
    </w:p>
    <w:p w14:paraId="2C2A7796" w14:textId="77777777" w:rsidR="008F41BB" w:rsidRDefault="008F41BB" w:rsidP="00B6073B">
      <w:pPr>
        <w:widowControl w:val="0"/>
        <w:jc w:val="both"/>
        <w:rPr>
          <w:b/>
          <w:sz w:val="24"/>
          <w:szCs w:val="24"/>
        </w:rPr>
      </w:pPr>
    </w:p>
    <w:p w14:paraId="25DABAAE" w14:textId="445594EB" w:rsidR="004A3183" w:rsidRDefault="008F41BB" w:rsidP="00145E5B">
      <w:pPr>
        <w:widowControl w:val="0"/>
        <w:jc w:val="both"/>
        <w:rPr>
          <w:sz w:val="24"/>
          <w:szCs w:val="24"/>
        </w:rPr>
      </w:pPr>
      <w:r>
        <w:rPr>
          <w:b/>
          <w:sz w:val="24"/>
          <w:szCs w:val="24"/>
        </w:rPr>
        <w:t>Assignments</w:t>
      </w:r>
      <w:r w:rsidR="00AB4C50" w:rsidRPr="00827568">
        <w:rPr>
          <w:sz w:val="24"/>
          <w:szCs w:val="24"/>
        </w:rPr>
        <w:t xml:space="preserve"> </w:t>
      </w:r>
      <w:r w:rsidR="00AB4C50" w:rsidRPr="00827568">
        <w:rPr>
          <w:b/>
          <w:sz w:val="24"/>
          <w:szCs w:val="24"/>
        </w:rPr>
        <w:t>must be submitted electronically</w:t>
      </w:r>
      <w:r w:rsidR="00AB4C50" w:rsidRPr="00827568">
        <w:rPr>
          <w:sz w:val="24"/>
          <w:szCs w:val="24"/>
        </w:rPr>
        <w:t xml:space="preserve"> to the class site on </w:t>
      </w:r>
      <w:r w:rsidR="00B6073B" w:rsidRPr="00827568">
        <w:rPr>
          <w:sz w:val="24"/>
          <w:szCs w:val="24"/>
        </w:rPr>
        <w:t>Blackboard</w:t>
      </w:r>
      <w:r w:rsidR="00AB4C50" w:rsidRPr="00827568">
        <w:rPr>
          <w:sz w:val="24"/>
          <w:szCs w:val="24"/>
        </w:rPr>
        <w:t xml:space="preserve"> on or before the day they are due. Use double spacing and a 12-point font with one-inch page margins</w:t>
      </w:r>
      <w:r>
        <w:rPr>
          <w:sz w:val="24"/>
          <w:szCs w:val="24"/>
        </w:rPr>
        <w:t xml:space="preserve"> for papers</w:t>
      </w:r>
      <w:r w:rsidR="00AB4C50" w:rsidRPr="00827568">
        <w:rPr>
          <w:sz w:val="24"/>
          <w:szCs w:val="24"/>
        </w:rPr>
        <w:t>. Papers should be structured with an introduction, statement of problem/literature review/ethnographic background (if applicable), methods (if applicable), findings, discussion/conclusion.</w:t>
      </w:r>
    </w:p>
    <w:p w14:paraId="7BC35545" w14:textId="77777777" w:rsidR="00C05780" w:rsidRDefault="00C05780" w:rsidP="00145E5B">
      <w:pPr>
        <w:widowControl w:val="0"/>
        <w:jc w:val="both"/>
        <w:rPr>
          <w:sz w:val="24"/>
          <w:szCs w:val="24"/>
        </w:rPr>
      </w:pPr>
    </w:p>
    <w:p w14:paraId="33B4E22E" w14:textId="77777777" w:rsidR="00C05780" w:rsidRDefault="00C05780" w:rsidP="00145E5B">
      <w:pPr>
        <w:widowControl w:val="0"/>
        <w:jc w:val="both"/>
        <w:rPr>
          <w:sz w:val="24"/>
          <w:szCs w:val="24"/>
        </w:rPr>
      </w:pPr>
    </w:p>
    <w:p w14:paraId="20B7D287" w14:textId="77777777" w:rsidR="00C05780" w:rsidRDefault="00C05780" w:rsidP="00145E5B">
      <w:pPr>
        <w:widowControl w:val="0"/>
        <w:jc w:val="both"/>
        <w:rPr>
          <w:sz w:val="24"/>
          <w:szCs w:val="24"/>
        </w:rPr>
      </w:pPr>
    </w:p>
    <w:p w14:paraId="6FA92263" w14:textId="77777777" w:rsidR="00C05780" w:rsidRDefault="00C05780" w:rsidP="00145E5B">
      <w:pPr>
        <w:widowControl w:val="0"/>
        <w:jc w:val="both"/>
        <w:rPr>
          <w:sz w:val="24"/>
          <w:szCs w:val="24"/>
        </w:rPr>
      </w:pPr>
    </w:p>
    <w:p w14:paraId="7E21900E" w14:textId="068CC93A" w:rsidR="00C05780" w:rsidRPr="00C05780" w:rsidRDefault="00C05780" w:rsidP="00C05780">
      <w:pPr>
        <w:widowControl w:val="0"/>
        <w:jc w:val="center"/>
        <w:rPr>
          <w:b/>
          <w:bCs/>
          <w:i/>
          <w:iCs/>
          <w:sz w:val="24"/>
          <w:szCs w:val="24"/>
        </w:rPr>
      </w:pPr>
      <w:r>
        <w:rPr>
          <w:b/>
          <w:bCs/>
          <w:i/>
          <w:iCs/>
          <w:sz w:val="24"/>
          <w:szCs w:val="24"/>
        </w:rPr>
        <w:t>The weekly course readings begin on the next page.</w:t>
      </w:r>
    </w:p>
    <w:p w14:paraId="6EB19982" w14:textId="77777777" w:rsidR="00C05780" w:rsidRDefault="00C05780" w:rsidP="00145E5B">
      <w:pPr>
        <w:widowControl w:val="0"/>
        <w:jc w:val="both"/>
        <w:rPr>
          <w:sz w:val="24"/>
          <w:szCs w:val="24"/>
        </w:rPr>
      </w:pPr>
    </w:p>
    <w:p w14:paraId="6B80E538" w14:textId="77777777" w:rsidR="00C05780" w:rsidRDefault="00C05780" w:rsidP="00145E5B">
      <w:pPr>
        <w:widowControl w:val="0"/>
        <w:jc w:val="both"/>
        <w:rPr>
          <w:sz w:val="24"/>
          <w:szCs w:val="24"/>
        </w:rPr>
      </w:pPr>
    </w:p>
    <w:p w14:paraId="14DCB5F9" w14:textId="77777777" w:rsidR="00BB24ED" w:rsidRDefault="00BB24ED" w:rsidP="004A3183">
      <w:pPr>
        <w:widowControl w:val="0"/>
        <w:jc w:val="center"/>
        <w:rPr>
          <w:b/>
          <w:bCs/>
          <w:color w:val="4472C4" w:themeColor="accent1"/>
          <w:sz w:val="28"/>
          <w:szCs w:val="28"/>
          <w:u w:val="single"/>
        </w:rPr>
      </w:pPr>
    </w:p>
    <w:p w14:paraId="459C434D" w14:textId="77777777" w:rsidR="00BB24ED" w:rsidRDefault="00BB24ED" w:rsidP="004A3183">
      <w:pPr>
        <w:widowControl w:val="0"/>
        <w:jc w:val="center"/>
        <w:rPr>
          <w:b/>
          <w:bCs/>
          <w:color w:val="4472C4" w:themeColor="accent1"/>
          <w:sz w:val="28"/>
          <w:szCs w:val="28"/>
          <w:u w:val="single"/>
        </w:rPr>
      </w:pPr>
    </w:p>
    <w:p w14:paraId="11B9A811" w14:textId="77777777" w:rsidR="00BB24ED" w:rsidRDefault="00BB24ED" w:rsidP="004A3183">
      <w:pPr>
        <w:widowControl w:val="0"/>
        <w:jc w:val="center"/>
        <w:rPr>
          <w:b/>
          <w:bCs/>
          <w:color w:val="4472C4" w:themeColor="accent1"/>
          <w:sz w:val="28"/>
          <w:szCs w:val="28"/>
          <w:u w:val="single"/>
        </w:rPr>
      </w:pPr>
    </w:p>
    <w:p w14:paraId="6681ECE6" w14:textId="77777777" w:rsidR="004349C3" w:rsidRDefault="004349C3">
      <w:pPr>
        <w:rPr>
          <w:b/>
          <w:bCs/>
          <w:color w:val="4472C4" w:themeColor="accent1"/>
          <w:sz w:val="28"/>
          <w:szCs w:val="28"/>
          <w:u w:val="single"/>
        </w:rPr>
      </w:pPr>
      <w:r>
        <w:rPr>
          <w:b/>
          <w:bCs/>
          <w:color w:val="4472C4" w:themeColor="accent1"/>
          <w:sz w:val="28"/>
          <w:szCs w:val="28"/>
          <w:u w:val="single"/>
        </w:rPr>
        <w:br w:type="page"/>
      </w:r>
    </w:p>
    <w:p w14:paraId="0CB1CA7D" w14:textId="02C8A581" w:rsidR="004A3183" w:rsidRPr="004A3183" w:rsidRDefault="004A3183" w:rsidP="004A3183">
      <w:pPr>
        <w:widowControl w:val="0"/>
        <w:jc w:val="center"/>
        <w:rPr>
          <w:b/>
          <w:bCs/>
          <w:color w:val="4472C4" w:themeColor="accent1"/>
          <w:sz w:val="28"/>
          <w:szCs w:val="28"/>
          <w:u w:val="single"/>
        </w:rPr>
      </w:pPr>
      <w:r>
        <w:rPr>
          <w:b/>
          <w:bCs/>
          <w:color w:val="4472C4" w:themeColor="accent1"/>
          <w:sz w:val="28"/>
          <w:szCs w:val="28"/>
          <w:u w:val="single"/>
        </w:rPr>
        <w:lastRenderedPageBreak/>
        <w:t>Weekly Readings and Assignments</w:t>
      </w:r>
    </w:p>
    <w:p w14:paraId="30573FA7" w14:textId="77777777" w:rsidR="00AB4C50" w:rsidRPr="004766BB" w:rsidRDefault="00AB4C50" w:rsidP="00AB4C50">
      <w:pPr>
        <w:rPr>
          <w:rFonts w:asciiTheme="minorBidi" w:hAnsiTheme="minorBidi" w:cstheme="minorBidi"/>
          <w:sz w:val="24"/>
          <w:szCs w:val="24"/>
        </w:rPr>
      </w:pPr>
    </w:p>
    <w:p w14:paraId="1E31BEB7" w14:textId="77777777" w:rsidR="00AB4C50" w:rsidRPr="004766BB" w:rsidRDefault="00AB4C50" w:rsidP="00AB4C50">
      <w:pPr>
        <w:rPr>
          <w:rFonts w:asciiTheme="minorBidi" w:hAnsiTheme="minorBidi" w:cstheme="minorBidi"/>
          <w:sz w:val="24"/>
          <w:szCs w:val="24"/>
        </w:rPr>
      </w:pP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of PBH710 Course Outline"/>
        <w:tblDescription w:val="columns are week, topic and readings, learning objectives, assignments"/>
      </w:tblPr>
      <w:tblGrid>
        <w:gridCol w:w="1457"/>
        <w:gridCol w:w="2227"/>
        <w:gridCol w:w="3961"/>
        <w:gridCol w:w="1800"/>
      </w:tblGrid>
      <w:tr w:rsidR="00D20CE5" w:rsidRPr="008C10A4" w14:paraId="240D0451" w14:textId="77777777" w:rsidTr="000E685A">
        <w:trPr>
          <w:trHeight w:val="360"/>
          <w:tblHeader/>
        </w:trPr>
        <w:tc>
          <w:tcPr>
            <w:tcW w:w="771" w:type="pct"/>
            <w:tcBorders>
              <w:bottom w:val="single" w:sz="4" w:space="0" w:color="auto"/>
            </w:tcBorders>
            <w:shd w:val="clear" w:color="auto" w:fill="BFBFBF" w:themeFill="background1" w:themeFillShade="BF"/>
            <w:vAlign w:val="center"/>
          </w:tcPr>
          <w:p w14:paraId="029D2FC7" w14:textId="77777777" w:rsidR="00D20CE5" w:rsidRPr="004A3183" w:rsidRDefault="00D20CE5" w:rsidP="007453F6">
            <w:pPr>
              <w:pStyle w:val="Heading1"/>
              <w:jc w:val="center"/>
              <w:rPr>
                <w:rFonts w:ascii="Times New Roman" w:eastAsia="Batang" w:hAnsi="Times New Roman" w:cs="Times New Roman"/>
                <w:b/>
                <w:bCs/>
                <w:sz w:val="24"/>
                <w:szCs w:val="24"/>
              </w:rPr>
            </w:pPr>
            <w:r w:rsidRPr="004A3183">
              <w:rPr>
                <w:rFonts w:ascii="Times New Roman" w:eastAsia="Batang" w:hAnsi="Times New Roman" w:cs="Times New Roman"/>
                <w:b/>
                <w:bCs/>
                <w:sz w:val="24"/>
                <w:szCs w:val="24"/>
              </w:rPr>
              <w:t>Week</w:t>
            </w:r>
          </w:p>
        </w:tc>
        <w:tc>
          <w:tcPr>
            <w:tcW w:w="1179" w:type="pct"/>
            <w:tcBorders>
              <w:bottom w:val="single" w:sz="4" w:space="0" w:color="auto"/>
            </w:tcBorders>
            <w:shd w:val="clear" w:color="auto" w:fill="BFBFBF" w:themeFill="background1" w:themeFillShade="BF"/>
            <w:vAlign w:val="center"/>
          </w:tcPr>
          <w:p w14:paraId="633E9D6A" w14:textId="77777777" w:rsidR="00D20CE5" w:rsidRPr="004A3183" w:rsidRDefault="00D20CE5" w:rsidP="007453F6">
            <w:pPr>
              <w:pStyle w:val="Heading1"/>
              <w:jc w:val="center"/>
              <w:rPr>
                <w:rFonts w:ascii="Times New Roman" w:eastAsia="Batang" w:hAnsi="Times New Roman" w:cs="Times New Roman"/>
                <w:b/>
                <w:bCs/>
                <w:sz w:val="24"/>
                <w:szCs w:val="24"/>
              </w:rPr>
            </w:pPr>
            <w:r w:rsidRPr="004A3183">
              <w:rPr>
                <w:rFonts w:ascii="Times New Roman" w:eastAsia="Batang" w:hAnsi="Times New Roman" w:cs="Times New Roman"/>
                <w:b/>
                <w:bCs/>
                <w:sz w:val="24"/>
                <w:szCs w:val="24"/>
              </w:rPr>
              <w:t>Topic and Readings</w:t>
            </w:r>
          </w:p>
        </w:tc>
        <w:tc>
          <w:tcPr>
            <w:tcW w:w="2096" w:type="pct"/>
            <w:tcBorders>
              <w:bottom w:val="single" w:sz="4" w:space="0" w:color="auto"/>
            </w:tcBorders>
            <w:shd w:val="clear" w:color="auto" w:fill="BFBFBF" w:themeFill="background1" w:themeFillShade="BF"/>
            <w:vAlign w:val="center"/>
          </w:tcPr>
          <w:p w14:paraId="7429C738" w14:textId="77777777" w:rsidR="00D20CE5" w:rsidRPr="004A3183" w:rsidRDefault="00D20CE5" w:rsidP="007453F6">
            <w:pPr>
              <w:pStyle w:val="Heading1"/>
              <w:jc w:val="center"/>
              <w:rPr>
                <w:rFonts w:ascii="Times New Roman" w:eastAsia="Batang" w:hAnsi="Times New Roman" w:cs="Times New Roman"/>
                <w:b/>
                <w:bCs/>
                <w:sz w:val="24"/>
                <w:szCs w:val="24"/>
              </w:rPr>
            </w:pPr>
            <w:r w:rsidRPr="004A3183">
              <w:rPr>
                <w:rFonts w:ascii="Times New Roman" w:eastAsia="Batang" w:hAnsi="Times New Roman" w:cs="Times New Roman"/>
                <w:b/>
                <w:bCs/>
                <w:sz w:val="24"/>
                <w:szCs w:val="24"/>
              </w:rPr>
              <w:t>Learning Objectives</w:t>
            </w:r>
          </w:p>
        </w:tc>
        <w:tc>
          <w:tcPr>
            <w:tcW w:w="953" w:type="pct"/>
            <w:tcBorders>
              <w:bottom w:val="single" w:sz="4" w:space="0" w:color="auto"/>
            </w:tcBorders>
            <w:shd w:val="clear" w:color="auto" w:fill="BFBFBF" w:themeFill="background1" w:themeFillShade="BF"/>
            <w:vAlign w:val="center"/>
          </w:tcPr>
          <w:p w14:paraId="01CCACC7" w14:textId="77777777" w:rsidR="00D20CE5" w:rsidRPr="004A3183" w:rsidRDefault="00D20CE5" w:rsidP="007453F6">
            <w:pPr>
              <w:pStyle w:val="Heading1"/>
              <w:jc w:val="center"/>
              <w:rPr>
                <w:rFonts w:ascii="Times New Roman" w:eastAsia="Batang" w:hAnsi="Times New Roman" w:cs="Times New Roman"/>
                <w:b/>
                <w:bCs/>
                <w:sz w:val="24"/>
                <w:szCs w:val="24"/>
              </w:rPr>
            </w:pPr>
            <w:r w:rsidRPr="004A3183">
              <w:rPr>
                <w:rFonts w:ascii="Times New Roman" w:eastAsia="Batang" w:hAnsi="Times New Roman" w:cs="Times New Roman"/>
                <w:b/>
                <w:bCs/>
                <w:sz w:val="24"/>
                <w:szCs w:val="24"/>
              </w:rPr>
              <w:t>Assignments</w:t>
            </w:r>
          </w:p>
        </w:tc>
      </w:tr>
      <w:tr w:rsidR="00D20CE5" w:rsidRPr="008C10A4" w14:paraId="33C52978" w14:textId="77777777" w:rsidTr="000E685A">
        <w:trPr>
          <w:trHeight w:val="360"/>
        </w:trPr>
        <w:tc>
          <w:tcPr>
            <w:tcW w:w="771" w:type="pct"/>
            <w:tcBorders>
              <w:bottom w:val="single" w:sz="4" w:space="0" w:color="auto"/>
            </w:tcBorders>
            <w:vAlign w:val="center"/>
          </w:tcPr>
          <w:p w14:paraId="226B6FD8" w14:textId="77777777" w:rsidR="00D20CE5" w:rsidRPr="008C10A4" w:rsidRDefault="00D20CE5" w:rsidP="007453F6">
            <w:pPr>
              <w:pStyle w:val="Default"/>
              <w:rPr>
                <w:rFonts w:ascii="Times New Roman" w:hAnsi="Times New Roman" w:cs="Times New Roman"/>
              </w:rPr>
            </w:pPr>
            <w:r w:rsidRPr="008C10A4">
              <w:rPr>
                <w:rFonts w:ascii="Times New Roman" w:hAnsi="Times New Roman" w:cs="Times New Roman"/>
                <w:b/>
                <w:bCs/>
              </w:rPr>
              <w:t>Week 1</w:t>
            </w:r>
          </w:p>
          <w:p w14:paraId="0EAE88D7" w14:textId="0D2D8D27" w:rsidR="00D20CE5" w:rsidRPr="008C10A4" w:rsidRDefault="00D20CE5" w:rsidP="007453F6">
            <w:pPr>
              <w:rPr>
                <w:rFonts w:eastAsia="Batang"/>
                <w:sz w:val="24"/>
                <w:szCs w:val="24"/>
              </w:rPr>
            </w:pPr>
            <w:r w:rsidRPr="008C10A4">
              <w:rPr>
                <w:sz w:val="24"/>
                <w:szCs w:val="24"/>
              </w:rPr>
              <w:t>01.</w:t>
            </w:r>
            <w:r w:rsidR="0098660A">
              <w:rPr>
                <w:sz w:val="24"/>
                <w:szCs w:val="24"/>
              </w:rPr>
              <w:t>1</w:t>
            </w:r>
            <w:r w:rsidR="008A4224">
              <w:rPr>
                <w:sz w:val="24"/>
                <w:szCs w:val="24"/>
              </w:rPr>
              <w:t>4</w:t>
            </w:r>
            <w:r w:rsidRPr="008C10A4">
              <w:rPr>
                <w:sz w:val="24"/>
                <w:szCs w:val="24"/>
              </w:rPr>
              <w:t>.202</w:t>
            </w:r>
            <w:r w:rsidR="0098660A">
              <w:rPr>
                <w:sz w:val="24"/>
                <w:szCs w:val="24"/>
              </w:rPr>
              <w:t>5</w:t>
            </w:r>
          </w:p>
        </w:tc>
        <w:tc>
          <w:tcPr>
            <w:tcW w:w="1179" w:type="pct"/>
            <w:tcBorders>
              <w:bottom w:val="single" w:sz="4" w:space="0" w:color="auto"/>
            </w:tcBorders>
            <w:vAlign w:val="center"/>
          </w:tcPr>
          <w:p w14:paraId="58C44BA3" w14:textId="77777777" w:rsidR="00D20CE5" w:rsidRDefault="00D20CE5" w:rsidP="007453F6">
            <w:pPr>
              <w:pStyle w:val="Default"/>
              <w:rPr>
                <w:rFonts w:ascii="Times New Roman" w:hAnsi="Times New Roman" w:cs="Times New Roman"/>
                <w:b/>
                <w:bCs/>
              </w:rPr>
            </w:pPr>
          </w:p>
          <w:p w14:paraId="7D969A81" w14:textId="77777777" w:rsidR="00D20CE5" w:rsidRPr="000575B9" w:rsidRDefault="00D20CE5" w:rsidP="000575B9">
            <w:pPr>
              <w:pStyle w:val="Default"/>
              <w:jc w:val="center"/>
              <w:rPr>
                <w:rFonts w:ascii="Times New Roman" w:hAnsi="Times New Roman" w:cs="Times New Roman"/>
                <w:b/>
                <w:bCs/>
                <w:color w:val="4472C4" w:themeColor="accent1"/>
              </w:rPr>
            </w:pPr>
            <w:r w:rsidRPr="000575B9">
              <w:rPr>
                <w:rFonts w:ascii="Times New Roman" w:hAnsi="Times New Roman" w:cs="Times New Roman"/>
                <w:b/>
                <w:bCs/>
                <w:color w:val="4472C4" w:themeColor="accent1"/>
              </w:rPr>
              <w:t>Introducing Medical Anthropology</w:t>
            </w:r>
          </w:p>
          <w:p w14:paraId="15B25574" w14:textId="77777777" w:rsidR="00D20CE5" w:rsidRPr="008C10A4" w:rsidRDefault="00D20CE5" w:rsidP="007453F6">
            <w:pPr>
              <w:rPr>
                <w:rFonts w:eastAsia="Batang"/>
                <w:b/>
                <w:sz w:val="24"/>
                <w:szCs w:val="24"/>
              </w:rPr>
            </w:pPr>
          </w:p>
          <w:p w14:paraId="75851017" w14:textId="77777777" w:rsidR="00D20CE5" w:rsidRPr="008C10A4" w:rsidRDefault="00D20CE5" w:rsidP="00D20CE5">
            <w:pPr>
              <w:pStyle w:val="ListParagraph"/>
              <w:numPr>
                <w:ilvl w:val="0"/>
                <w:numId w:val="18"/>
              </w:numPr>
              <w:rPr>
                <w:rFonts w:eastAsia="Batang"/>
                <w:sz w:val="24"/>
                <w:szCs w:val="24"/>
              </w:rPr>
            </w:pPr>
            <w:proofErr w:type="spellStart"/>
            <w:r w:rsidRPr="008C10A4">
              <w:rPr>
                <w:rFonts w:eastAsia="Batang"/>
                <w:sz w:val="24"/>
                <w:szCs w:val="24"/>
              </w:rPr>
              <w:t>Inhorn</w:t>
            </w:r>
            <w:proofErr w:type="spellEnd"/>
            <w:r w:rsidRPr="008C10A4">
              <w:rPr>
                <w:rFonts w:eastAsia="Batang"/>
                <w:sz w:val="24"/>
                <w:szCs w:val="24"/>
              </w:rPr>
              <w:t xml:space="preserve"> 2</w:t>
            </w:r>
            <w:r w:rsidRPr="00A55221">
              <w:rPr>
                <w:rFonts w:eastAsia="Batang"/>
                <w:sz w:val="24"/>
                <w:szCs w:val="24"/>
              </w:rPr>
              <w:t>010</w:t>
            </w:r>
          </w:p>
          <w:p w14:paraId="0CC7311A" w14:textId="77777777" w:rsidR="00D20CE5" w:rsidRPr="008C10A4" w:rsidRDefault="00D20CE5" w:rsidP="007453F6">
            <w:pPr>
              <w:pStyle w:val="ListParagraph"/>
              <w:ind w:left="540"/>
              <w:rPr>
                <w:rFonts w:eastAsia="Batang"/>
                <w:sz w:val="24"/>
                <w:szCs w:val="24"/>
              </w:rPr>
            </w:pPr>
          </w:p>
        </w:tc>
        <w:tc>
          <w:tcPr>
            <w:tcW w:w="2096" w:type="pct"/>
            <w:tcBorders>
              <w:bottom w:val="single" w:sz="4" w:space="0" w:color="auto"/>
            </w:tcBorders>
            <w:vAlign w:val="center"/>
          </w:tcPr>
          <w:p w14:paraId="50B377C1" w14:textId="77777777" w:rsidR="00D20CE5" w:rsidRPr="00006159" w:rsidRDefault="00D20CE5" w:rsidP="00D20CE5">
            <w:pPr>
              <w:pStyle w:val="ListParagraph"/>
              <w:numPr>
                <w:ilvl w:val="0"/>
                <w:numId w:val="19"/>
              </w:numPr>
              <w:rPr>
                <w:sz w:val="24"/>
                <w:szCs w:val="24"/>
              </w:rPr>
            </w:pPr>
            <w:r w:rsidRPr="00006159">
              <w:rPr>
                <w:sz w:val="24"/>
                <w:szCs w:val="24"/>
              </w:rPr>
              <w:t xml:space="preserve">Provide an overview of medical anthropology as it currently stands.  </w:t>
            </w:r>
          </w:p>
        </w:tc>
        <w:tc>
          <w:tcPr>
            <w:tcW w:w="953" w:type="pct"/>
            <w:tcBorders>
              <w:bottom w:val="single" w:sz="4" w:space="0" w:color="auto"/>
            </w:tcBorders>
            <w:vAlign w:val="center"/>
          </w:tcPr>
          <w:p w14:paraId="100601A1" w14:textId="77777777" w:rsidR="00D20CE5" w:rsidRPr="008C10A4" w:rsidRDefault="00D20CE5" w:rsidP="007453F6">
            <w:pPr>
              <w:rPr>
                <w:rFonts w:eastAsia="Batang"/>
                <w:sz w:val="24"/>
                <w:szCs w:val="24"/>
              </w:rPr>
            </w:pPr>
          </w:p>
          <w:p w14:paraId="51794126" w14:textId="77777777" w:rsidR="00D20CE5" w:rsidRPr="008C10A4" w:rsidRDefault="00D20CE5" w:rsidP="007453F6">
            <w:pPr>
              <w:rPr>
                <w:rFonts w:eastAsia="Batang"/>
                <w:sz w:val="24"/>
                <w:szCs w:val="24"/>
              </w:rPr>
            </w:pPr>
          </w:p>
        </w:tc>
      </w:tr>
      <w:tr w:rsidR="00D20CE5" w:rsidRPr="008C10A4" w14:paraId="024268A9" w14:textId="77777777" w:rsidTr="000E685A">
        <w:trPr>
          <w:trHeight w:val="360"/>
        </w:trPr>
        <w:tc>
          <w:tcPr>
            <w:tcW w:w="771" w:type="pct"/>
            <w:tcBorders>
              <w:bottom w:val="nil"/>
              <w:right w:val="single" w:sz="4" w:space="0" w:color="auto"/>
            </w:tcBorders>
            <w:vAlign w:val="center"/>
          </w:tcPr>
          <w:p w14:paraId="2DD4B231" w14:textId="615D5D36" w:rsidR="00D20CE5" w:rsidRPr="008C10A4" w:rsidRDefault="00D20CE5" w:rsidP="007453F6">
            <w:pPr>
              <w:rPr>
                <w:rFonts w:eastAsia="Batang"/>
                <w:bCs/>
                <w:color w:val="FF0000"/>
                <w:sz w:val="24"/>
                <w:szCs w:val="24"/>
              </w:rPr>
            </w:pPr>
            <w:r w:rsidRPr="008C10A4">
              <w:rPr>
                <w:rFonts w:eastAsia="Batang"/>
                <w:bCs/>
                <w:sz w:val="24"/>
                <w:szCs w:val="24"/>
              </w:rPr>
              <w:t>01.1</w:t>
            </w:r>
            <w:r w:rsidR="008A4224">
              <w:rPr>
                <w:rFonts w:eastAsia="Batang"/>
                <w:bCs/>
                <w:sz w:val="24"/>
                <w:szCs w:val="24"/>
              </w:rPr>
              <w:t>6</w:t>
            </w:r>
            <w:r w:rsidRPr="008C10A4">
              <w:rPr>
                <w:rFonts w:eastAsia="Batang"/>
                <w:bCs/>
                <w:sz w:val="24"/>
                <w:szCs w:val="24"/>
              </w:rPr>
              <w:t>.202</w:t>
            </w:r>
            <w:r w:rsidR="0042629E">
              <w:rPr>
                <w:rFonts w:eastAsia="Batang"/>
                <w:bCs/>
                <w:sz w:val="24"/>
                <w:szCs w:val="24"/>
              </w:rPr>
              <w:t>5</w:t>
            </w:r>
          </w:p>
        </w:tc>
        <w:tc>
          <w:tcPr>
            <w:tcW w:w="1179" w:type="pct"/>
            <w:tcBorders>
              <w:left w:val="single" w:sz="4" w:space="0" w:color="auto"/>
              <w:bottom w:val="nil"/>
              <w:right w:val="single" w:sz="4" w:space="0" w:color="auto"/>
            </w:tcBorders>
            <w:vAlign w:val="center"/>
          </w:tcPr>
          <w:p w14:paraId="53C4D439" w14:textId="77777777" w:rsidR="00D20CE5" w:rsidRDefault="00D20CE5" w:rsidP="007453F6">
            <w:pPr>
              <w:rPr>
                <w:b/>
                <w:bCs/>
              </w:rPr>
            </w:pPr>
          </w:p>
          <w:p w14:paraId="410E610E" w14:textId="4BDF104D" w:rsidR="00D20CE5" w:rsidRPr="000575B9" w:rsidRDefault="00D20CE5" w:rsidP="000575B9">
            <w:pPr>
              <w:jc w:val="center"/>
              <w:rPr>
                <w:b/>
                <w:bCs/>
                <w:color w:val="4472C4" w:themeColor="accent1"/>
                <w:sz w:val="24"/>
                <w:szCs w:val="24"/>
              </w:rPr>
            </w:pPr>
            <w:r w:rsidRPr="000575B9">
              <w:rPr>
                <w:b/>
                <w:bCs/>
                <w:color w:val="4472C4" w:themeColor="accent1"/>
                <w:sz w:val="24"/>
                <w:szCs w:val="24"/>
              </w:rPr>
              <w:t>Cultural Constructions of Health</w:t>
            </w:r>
            <w:r w:rsidR="000575B9">
              <w:rPr>
                <w:b/>
                <w:bCs/>
                <w:color w:val="4472C4" w:themeColor="accent1"/>
                <w:sz w:val="24"/>
                <w:szCs w:val="24"/>
              </w:rPr>
              <w:t xml:space="preserve"> &amp;</w:t>
            </w:r>
            <w:r w:rsidRPr="000575B9">
              <w:rPr>
                <w:b/>
                <w:bCs/>
                <w:color w:val="4472C4" w:themeColor="accent1"/>
                <w:sz w:val="24"/>
                <w:szCs w:val="24"/>
              </w:rPr>
              <w:t xml:space="preserve"> Illness</w:t>
            </w:r>
          </w:p>
          <w:p w14:paraId="5FAE2176" w14:textId="77777777" w:rsidR="00D20CE5" w:rsidRPr="008C10A4" w:rsidRDefault="00D20CE5" w:rsidP="007453F6">
            <w:pPr>
              <w:rPr>
                <w:rFonts w:eastAsia="Batang"/>
                <w:b/>
                <w:bCs/>
                <w:sz w:val="24"/>
                <w:szCs w:val="24"/>
              </w:rPr>
            </w:pPr>
          </w:p>
          <w:p w14:paraId="4EB7520F" w14:textId="5F68780E" w:rsidR="00D20CE5" w:rsidRPr="008C10A4" w:rsidRDefault="00137B56" w:rsidP="00D20CE5">
            <w:pPr>
              <w:pStyle w:val="ListParagraph"/>
              <w:numPr>
                <w:ilvl w:val="0"/>
                <w:numId w:val="21"/>
              </w:numPr>
              <w:rPr>
                <w:rFonts w:eastAsia="Batang"/>
                <w:sz w:val="24"/>
                <w:szCs w:val="24"/>
              </w:rPr>
            </w:pPr>
            <w:r>
              <w:rPr>
                <w:rFonts w:eastAsia="Batang"/>
                <w:sz w:val="24"/>
                <w:szCs w:val="24"/>
              </w:rPr>
              <w:t>Bautista-</w:t>
            </w:r>
            <w:proofErr w:type="spellStart"/>
            <w:r>
              <w:rPr>
                <w:rFonts w:eastAsia="Batang"/>
                <w:sz w:val="24"/>
                <w:szCs w:val="24"/>
              </w:rPr>
              <w:t>Valazero</w:t>
            </w:r>
            <w:proofErr w:type="spellEnd"/>
            <w:r>
              <w:rPr>
                <w:rFonts w:eastAsia="Batang"/>
                <w:sz w:val="24"/>
                <w:szCs w:val="24"/>
              </w:rPr>
              <w:t xml:space="preserve"> et al. 2020</w:t>
            </w:r>
          </w:p>
        </w:tc>
        <w:tc>
          <w:tcPr>
            <w:tcW w:w="2096" w:type="pct"/>
            <w:tcBorders>
              <w:left w:val="single" w:sz="4" w:space="0" w:color="auto"/>
              <w:bottom w:val="nil"/>
              <w:right w:val="single" w:sz="4" w:space="0" w:color="auto"/>
            </w:tcBorders>
            <w:vAlign w:val="center"/>
          </w:tcPr>
          <w:p w14:paraId="69D3DC18" w14:textId="77777777" w:rsidR="00D20CE5" w:rsidRPr="00006159" w:rsidRDefault="00D20CE5" w:rsidP="00D20CE5">
            <w:pPr>
              <w:pStyle w:val="ListParagraph"/>
              <w:numPr>
                <w:ilvl w:val="0"/>
                <w:numId w:val="20"/>
              </w:numPr>
              <w:rPr>
                <w:sz w:val="24"/>
                <w:szCs w:val="24"/>
              </w:rPr>
            </w:pPr>
            <w:r w:rsidRPr="00006159">
              <w:rPr>
                <w:sz w:val="24"/>
                <w:szCs w:val="24"/>
              </w:rPr>
              <w:t>Discuss various perceptions of health, illness, and healing in different cultures.</w:t>
            </w:r>
          </w:p>
        </w:tc>
        <w:tc>
          <w:tcPr>
            <w:tcW w:w="953" w:type="pct"/>
            <w:tcBorders>
              <w:left w:val="single" w:sz="4" w:space="0" w:color="auto"/>
              <w:bottom w:val="nil"/>
              <w:right w:val="single" w:sz="4" w:space="0" w:color="auto"/>
            </w:tcBorders>
            <w:vAlign w:val="center"/>
          </w:tcPr>
          <w:p w14:paraId="7FAF6BF7" w14:textId="77777777" w:rsidR="00D20CE5" w:rsidRPr="008C10A4" w:rsidRDefault="00D20CE5" w:rsidP="007453F6">
            <w:pPr>
              <w:rPr>
                <w:rFonts w:eastAsia="Batang"/>
                <w:bCs/>
                <w:sz w:val="24"/>
                <w:szCs w:val="24"/>
              </w:rPr>
            </w:pPr>
          </w:p>
          <w:p w14:paraId="07CDEE7A" w14:textId="1DE1100D" w:rsidR="00D20CE5" w:rsidRPr="00286A28" w:rsidRDefault="00D20CE5" w:rsidP="007453F6">
            <w:pPr>
              <w:rPr>
                <w:rFonts w:eastAsia="Batang"/>
                <w:bCs/>
                <w:sz w:val="24"/>
                <w:szCs w:val="24"/>
              </w:rPr>
            </w:pPr>
          </w:p>
        </w:tc>
      </w:tr>
      <w:tr w:rsidR="00D20CE5" w:rsidRPr="008C10A4" w14:paraId="1171504F" w14:textId="77777777" w:rsidTr="000E685A">
        <w:trPr>
          <w:trHeight w:val="2096"/>
        </w:trPr>
        <w:tc>
          <w:tcPr>
            <w:tcW w:w="771" w:type="pct"/>
            <w:tcBorders>
              <w:bottom w:val="single" w:sz="4" w:space="0" w:color="auto"/>
            </w:tcBorders>
            <w:vAlign w:val="center"/>
          </w:tcPr>
          <w:p w14:paraId="48B5C08F" w14:textId="77777777" w:rsidR="00D20CE5" w:rsidRPr="008C10A4" w:rsidRDefault="00D20CE5" w:rsidP="007453F6">
            <w:pPr>
              <w:pStyle w:val="Default"/>
              <w:rPr>
                <w:rFonts w:ascii="Times New Roman" w:hAnsi="Times New Roman" w:cs="Times New Roman"/>
              </w:rPr>
            </w:pPr>
            <w:r w:rsidRPr="008C10A4">
              <w:rPr>
                <w:rFonts w:ascii="Times New Roman" w:hAnsi="Times New Roman" w:cs="Times New Roman"/>
                <w:b/>
                <w:bCs/>
              </w:rPr>
              <w:t>Week 2</w:t>
            </w:r>
          </w:p>
          <w:p w14:paraId="7FA90B62" w14:textId="52D850C2" w:rsidR="00D20CE5" w:rsidRPr="008C10A4" w:rsidRDefault="00D20CE5" w:rsidP="007453F6">
            <w:pPr>
              <w:rPr>
                <w:rFonts w:eastAsia="Batang"/>
                <w:sz w:val="24"/>
                <w:szCs w:val="24"/>
              </w:rPr>
            </w:pPr>
            <w:r w:rsidRPr="008C10A4">
              <w:rPr>
                <w:sz w:val="24"/>
                <w:szCs w:val="24"/>
              </w:rPr>
              <w:t>01.</w:t>
            </w:r>
            <w:r w:rsidR="0042629E">
              <w:rPr>
                <w:sz w:val="24"/>
                <w:szCs w:val="24"/>
              </w:rPr>
              <w:t>2</w:t>
            </w:r>
            <w:r w:rsidR="008A4224">
              <w:rPr>
                <w:sz w:val="24"/>
                <w:szCs w:val="24"/>
              </w:rPr>
              <w:t>1</w:t>
            </w:r>
            <w:r w:rsidRPr="008C10A4">
              <w:rPr>
                <w:sz w:val="24"/>
                <w:szCs w:val="24"/>
              </w:rPr>
              <w:t>.202</w:t>
            </w:r>
            <w:r w:rsidR="0042629E">
              <w:rPr>
                <w:sz w:val="24"/>
                <w:szCs w:val="24"/>
              </w:rPr>
              <w:t>5</w:t>
            </w:r>
          </w:p>
        </w:tc>
        <w:tc>
          <w:tcPr>
            <w:tcW w:w="1179" w:type="pct"/>
            <w:tcBorders>
              <w:bottom w:val="single" w:sz="4" w:space="0" w:color="auto"/>
            </w:tcBorders>
            <w:vAlign w:val="center"/>
          </w:tcPr>
          <w:p w14:paraId="1326B2DA" w14:textId="77777777" w:rsidR="00D20CE5" w:rsidRPr="000575B9" w:rsidRDefault="00D20CE5" w:rsidP="000575B9">
            <w:pPr>
              <w:pStyle w:val="Default"/>
              <w:jc w:val="center"/>
              <w:rPr>
                <w:rFonts w:ascii="Times New Roman" w:hAnsi="Times New Roman" w:cs="Times New Roman"/>
                <w:b/>
                <w:bCs/>
                <w:color w:val="4472C4" w:themeColor="accent1"/>
              </w:rPr>
            </w:pPr>
            <w:r w:rsidRPr="000575B9">
              <w:rPr>
                <w:rFonts w:ascii="Times New Roman" w:hAnsi="Times New Roman" w:cs="Times New Roman"/>
                <w:b/>
                <w:bCs/>
                <w:color w:val="4472C4" w:themeColor="accent1"/>
              </w:rPr>
              <w:t>Complementary and Alternative Medicine (CAMs)</w:t>
            </w:r>
          </w:p>
          <w:p w14:paraId="4EA81F99" w14:textId="77777777" w:rsidR="00D20CE5" w:rsidRPr="008C10A4" w:rsidRDefault="00D20CE5" w:rsidP="007453F6">
            <w:pPr>
              <w:rPr>
                <w:rFonts w:eastAsia="Batang"/>
                <w:b/>
                <w:sz w:val="24"/>
                <w:szCs w:val="24"/>
              </w:rPr>
            </w:pPr>
          </w:p>
          <w:p w14:paraId="4AA8EA77" w14:textId="77777777" w:rsidR="00D20CE5" w:rsidRPr="00D07101" w:rsidRDefault="00D20CE5" w:rsidP="00D20CE5">
            <w:pPr>
              <w:numPr>
                <w:ilvl w:val="0"/>
                <w:numId w:val="22"/>
              </w:numPr>
              <w:rPr>
                <w:rFonts w:eastAsia="Batang"/>
                <w:sz w:val="24"/>
                <w:szCs w:val="24"/>
              </w:rPr>
            </w:pPr>
            <w:proofErr w:type="spellStart"/>
            <w:r w:rsidRPr="008C10A4">
              <w:rPr>
                <w:rFonts w:eastAsia="Batang"/>
                <w:sz w:val="24"/>
                <w:szCs w:val="24"/>
              </w:rPr>
              <w:t>Ouma</w:t>
            </w:r>
            <w:proofErr w:type="spellEnd"/>
            <w:r w:rsidRPr="008C10A4">
              <w:rPr>
                <w:rFonts w:eastAsia="Batang"/>
                <w:sz w:val="24"/>
                <w:szCs w:val="24"/>
              </w:rPr>
              <w:t xml:space="preserve"> et al. 2023</w:t>
            </w:r>
          </w:p>
        </w:tc>
        <w:tc>
          <w:tcPr>
            <w:tcW w:w="2096" w:type="pct"/>
            <w:tcBorders>
              <w:bottom w:val="single" w:sz="4" w:space="0" w:color="auto"/>
            </w:tcBorders>
            <w:vAlign w:val="center"/>
          </w:tcPr>
          <w:p w14:paraId="4D37A501" w14:textId="77777777" w:rsidR="00D20CE5" w:rsidRDefault="00D20CE5" w:rsidP="00D20CE5">
            <w:pPr>
              <w:pStyle w:val="Default"/>
              <w:numPr>
                <w:ilvl w:val="0"/>
                <w:numId w:val="26"/>
              </w:numPr>
              <w:rPr>
                <w:rFonts w:ascii="Times New Roman" w:hAnsi="Times New Roman" w:cs="Times New Roman"/>
              </w:rPr>
            </w:pPr>
            <w:r w:rsidRPr="008C10A4">
              <w:rPr>
                <w:rFonts w:ascii="Times New Roman" w:hAnsi="Times New Roman" w:cs="Times New Roman"/>
              </w:rPr>
              <w:t xml:space="preserve">Describe </w:t>
            </w:r>
            <w:r>
              <w:rPr>
                <w:rFonts w:ascii="Times New Roman" w:hAnsi="Times New Roman" w:cs="Times New Roman"/>
              </w:rPr>
              <w:t>various medical systems in different cultures.</w:t>
            </w:r>
          </w:p>
          <w:p w14:paraId="6AC20608" w14:textId="77777777" w:rsidR="00D20CE5" w:rsidRPr="003F4FBF" w:rsidRDefault="00D20CE5" w:rsidP="00D20CE5">
            <w:pPr>
              <w:pStyle w:val="Default"/>
              <w:numPr>
                <w:ilvl w:val="0"/>
                <w:numId w:val="26"/>
              </w:numPr>
              <w:rPr>
                <w:rFonts w:ascii="Times New Roman" w:hAnsi="Times New Roman" w:cs="Times New Roman"/>
              </w:rPr>
            </w:pPr>
            <w:r>
              <w:rPr>
                <w:rFonts w:ascii="Times New Roman" w:hAnsi="Times New Roman" w:cs="Times New Roman"/>
              </w:rPr>
              <w:t>Trace the role of CAMs in various healing systems.</w:t>
            </w:r>
          </w:p>
        </w:tc>
        <w:tc>
          <w:tcPr>
            <w:tcW w:w="953" w:type="pct"/>
            <w:tcBorders>
              <w:bottom w:val="single" w:sz="4" w:space="0" w:color="auto"/>
            </w:tcBorders>
            <w:vAlign w:val="center"/>
          </w:tcPr>
          <w:p w14:paraId="306E459C" w14:textId="77777777" w:rsidR="00D20CE5" w:rsidRPr="008C10A4" w:rsidRDefault="00D20CE5" w:rsidP="007453F6">
            <w:pPr>
              <w:tabs>
                <w:tab w:val="left" w:pos="930"/>
              </w:tabs>
              <w:rPr>
                <w:rFonts w:eastAsia="Batang"/>
                <w:sz w:val="24"/>
                <w:szCs w:val="24"/>
              </w:rPr>
            </w:pPr>
          </w:p>
        </w:tc>
      </w:tr>
      <w:tr w:rsidR="00D20CE5" w:rsidRPr="008C10A4" w14:paraId="43379AAA" w14:textId="77777777" w:rsidTr="000E685A">
        <w:trPr>
          <w:trHeight w:val="360"/>
        </w:trPr>
        <w:tc>
          <w:tcPr>
            <w:tcW w:w="771" w:type="pct"/>
            <w:tcBorders>
              <w:bottom w:val="single" w:sz="4" w:space="0" w:color="auto"/>
            </w:tcBorders>
            <w:vAlign w:val="center"/>
          </w:tcPr>
          <w:p w14:paraId="4322A9FC" w14:textId="227EB2E0" w:rsidR="00D20CE5" w:rsidRPr="008C10A4" w:rsidRDefault="00D20CE5" w:rsidP="007453F6">
            <w:pPr>
              <w:rPr>
                <w:rFonts w:eastAsia="Batang"/>
                <w:sz w:val="24"/>
                <w:szCs w:val="24"/>
              </w:rPr>
            </w:pPr>
            <w:r w:rsidRPr="008C10A4">
              <w:rPr>
                <w:rFonts w:eastAsia="Batang"/>
                <w:sz w:val="24"/>
                <w:szCs w:val="24"/>
              </w:rPr>
              <w:t>01.</w:t>
            </w:r>
            <w:r w:rsidR="0042629E">
              <w:rPr>
                <w:rFonts w:eastAsia="Batang"/>
                <w:sz w:val="24"/>
                <w:szCs w:val="24"/>
              </w:rPr>
              <w:t>2</w:t>
            </w:r>
            <w:r w:rsidR="008A4224">
              <w:rPr>
                <w:rFonts w:eastAsia="Batang"/>
                <w:sz w:val="24"/>
                <w:szCs w:val="24"/>
              </w:rPr>
              <w:t>3</w:t>
            </w:r>
            <w:r w:rsidRPr="008C10A4">
              <w:rPr>
                <w:rFonts w:eastAsia="Batang"/>
                <w:sz w:val="24"/>
                <w:szCs w:val="24"/>
              </w:rPr>
              <w:t>.202</w:t>
            </w:r>
            <w:r w:rsidR="0042629E">
              <w:rPr>
                <w:rFonts w:eastAsia="Batang"/>
                <w:sz w:val="24"/>
                <w:szCs w:val="24"/>
              </w:rPr>
              <w:t>5</w:t>
            </w:r>
          </w:p>
        </w:tc>
        <w:tc>
          <w:tcPr>
            <w:tcW w:w="1179" w:type="pct"/>
            <w:tcBorders>
              <w:bottom w:val="single" w:sz="4" w:space="0" w:color="auto"/>
            </w:tcBorders>
            <w:vAlign w:val="center"/>
          </w:tcPr>
          <w:p w14:paraId="23E006BC" w14:textId="77777777" w:rsidR="00D20CE5" w:rsidRDefault="00D20CE5" w:rsidP="007453F6">
            <w:pPr>
              <w:pStyle w:val="Default"/>
              <w:rPr>
                <w:rFonts w:ascii="Times New Roman" w:hAnsi="Times New Roman" w:cs="Times New Roman"/>
                <w:b/>
                <w:bCs/>
              </w:rPr>
            </w:pPr>
          </w:p>
          <w:p w14:paraId="646F1A22" w14:textId="77777777" w:rsidR="00D20CE5" w:rsidRPr="000575B9" w:rsidRDefault="00D20CE5" w:rsidP="000575B9">
            <w:pPr>
              <w:pStyle w:val="Default"/>
              <w:jc w:val="center"/>
              <w:rPr>
                <w:rFonts w:ascii="Times New Roman" w:hAnsi="Times New Roman" w:cs="Times New Roman"/>
                <w:b/>
                <w:bCs/>
                <w:color w:val="4472C4" w:themeColor="accent1"/>
              </w:rPr>
            </w:pPr>
            <w:r w:rsidRPr="000575B9">
              <w:rPr>
                <w:rFonts w:ascii="Times New Roman" w:hAnsi="Times New Roman" w:cs="Times New Roman"/>
                <w:b/>
                <w:bCs/>
                <w:color w:val="4472C4" w:themeColor="accent1"/>
              </w:rPr>
              <w:t>Biomedicine</w:t>
            </w:r>
          </w:p>
          <w:p w14:paraId="154A8144" w14:textId="77777777" w:rsidR="00D20CE5" w:rsidRPr="008C10A4" w:rsidRDefault="00D20CE5" w:rsidP="007453F6">
            <w:pPr>
              <w:rPr>
                <w:rFonts w:eastAsia="Batang"/>
                <w:b/>
                <w:sz w:val="24"/>
                <w:szCs w:val="24"/>
              </w:rPr>
            </w:pPr>
          </w:p>
          <w:p w14:paraId="517CE1EC" w14:textId="5BA1A8DA" w:rsidR="00D20CE5" w:rsidRPr="00B04C4D" w:rsidRDefault="008B17CE" w:rsidP="00D20CE5">
            <w:pPr>
              <w:pStyle w:val="ListParagraph"/>
              <w:numPr>
                <w:ilvl w:val="0"/>
                <w:numId w:val="32"/>
              </w:numPr>
              <w:ind w:left="547"/>
              <w:rPr>
                <w:sz w:val="24"/>
                <w:szCs w:val="24"/>
              </w:rPr>
            </w:pPr>
            <w:proofErr w:type="spellStart"/>
            <w:r>
              <w:rPr>
                <w:sz w:val="24"/>
                <w:szCs w:val="24"/>
              </w:rPr>
              <w:t>Knopes</w:t>
            </w:r>
            <w:proofErr w:type="spellEnd"/>
            <w:r>
              <w:rPr>
                <w:sz w:val="24"/>
                <w:szCs w:val="24"/>
              </w:rPr>
              <w:t xml:space="preserve"> and Cascio 2024</w:t>
            </w:r>
          </w:p>
          <w:p w14:paraId="3EF4073B" w14:textId="77777777" w:rsidR="00D20CE5" w:rsidRPr="00853B39" w:rsidRDefault="00D20CE5" w:rsidP="007453F6"/>
        </w:tc>
        <w:tc>
          <w:tcPr>
            <w:tcW w:w="2096" w:type="pct"/>
            <w:tcBorders>
              <w:bottom w:val="single" w:sz="4" w:space="0" w:color="auto"/>
            </w:tcBorders>
            <w:vAlign w:val="center"/>
          </w:tcPr>
          <w:p w14:paraId="32C63CE0" w14:textId="77777777" w:rsidR="00D20CE5" w:rsidRPr="008C10A4" w:rsidRDefault="00D20CE5" w:rsidP="00D20CE5">
            <w:pPr>
              <w:pStyle w:val="Default"/>
              <w:numPr>
                <w:ilvl w:val="0"/>
                <w:numId w:val="27"/>
              </w:numPr>
              <w:rPr>
                <w:rFonts w:ascii="Times New Roman" w:hAnsi="Times New Roman" w:cs="Times New Roman"/>
              </w:rPr>
            </w:pPr>
            <w:r w:rsidRPr="008C10A4">
              <w:rPr>
                <w:rFonts w:ascii="Times New Roman" w:hAnsi="Times New Roman" w:cs="Times New Roman"/>
              </w:rPr>
              <w:t>Define</w:t>
            </w:r>
            <w:r>
              <w:rPr>
                <w:rFonts w:ascii="Times New Roman" w:hAnsi="Times New Roman" w:cs="Times New Roman"/>
              </w:rPr>
              <w:t xml:space="preserve"> and understand the role of</w:t>
            </w:r>
            <w:r w:rsidRPr="008C10A4">
              <w:rPr>
                <w:rFonts w:ascii="Times New Roman" w:hAnsi="Times New Roman" w:cs="Times New Roman"/>
              </w:rPr>
              <w:t xml:space="preserve"> </w:t>
            </w:r>
            <w:r>
              <w:rPr>
                <w:rFonts w:ascii="Times New Roman" w:hAnsi="Times New Roman" w:cs="Times New Roman"/>
              </w:rPr>
              <w:t>biomedicine in current healing practices.</w:t>
            </w:r>
          </w:p>
          <w:p w14:paraId="7A1A1A10" w14:textId="77777777" w:rsidR="00D20CE5" w:rsidRPr="00285EF4" w:rsidRDefault="00D20CE5" w:rsidP="00D20CE5">
            <w:pPr>
              <w:pStyle w:val="Default"/>
              <w:numPr>
                <w:ilvl w:val="0"/>
                <w:numId w:val="27"/>
              </w:numPr>
              <w:rPr>
                <w:rFonts w:ascii="Times New Roman" w:hAnsi="Times New Roman" w:cs="Times New Roman"/>
              </w:rPr>
            </w:pPr>
            <w:r w:rsidRPr="008C10A4">
              <w:rPr>
                <w:rFonts w:ascii="Times New Roman" w:hAnsi="Times New Roman" w:cs="Times New Roman"/>
              </w:rPr>
              <w:t xml:space="preserve">Compare and contrast </w:t>
            </w:r>
            <w:r>
              <w:rPr>
                <w:rFonts w:ascii="Times New Roman" w:hAnsi="Times New Roman" w:cs="Times New Roman"/>
              </w:rPr>
              <w:t>biomedicine with CAMs in healing effectiveness.</w:t>
            </w:r>
            <w:r w:rsidRPr="008C10A4">
              <w:rPr>
                <w:rFonts w:ascii="Times New Roman" w:hAnsi="Times New Roman" w:cs="Times New Roman"/>
              </w:rPr>
              <w:t xml:space="preserve"> </w:t>
            </w:r>
          </w:p>
        </w:tc>
        <w:tc>
          <w:tcPr>
            <w:tcW w:w="953" w:type="pct"/>
            <w:tcBorders>
              <w:bottom w:val="single" w:sz="4" w:space="0" w:color="auto"/>
            </w:tcBorders>
            <w:vAlign w:val="center"/>
          </w:tcPr>
          <w:p w14:paraId="5666DCF6" w14:textId="77777777" w:rsidR="00D20CE5" w:rsidRPr="008C10A4" w:rsidRDefault="00D20CE5" w:rsidP="007453F6">
            <w:pPr>
              <w:tabs>
                <w:tab w:val="left" w:pos="930"/>
              </w:tabs>
              <w:rPr>
                <w:rFonts w:eastAsia="Batang"/>
                <w:sz w:val="24"/>
                <w:szCs w:val="24"/>
              </w:rPr>
            </w:pPr>
          </w:p>
        </w:tc>
      </w:tr>
      <w:tr w:rsidR="00D20CE5" w:rsidRPr="008C10A4" w14:paraId="23DCF379" w14:textId="77777777" w:rsidTr="000E685A">
        <w:trPr>
          <w:trHeight w:val="360"/>
        </w:trPr>
        <w:tc>
          <w:tcPr>
            <w:tcW w:w="771" w:type="pct"/>
            <w:tcBorders>
              <w:top w:val="single" w:sz="4" w:space="0" w:color="auto"/>
            </w:tcBorders>
            <w:vAlign w:val="center"/>
          </w:tcPr>
          <w:p w14:paraId="473548AB" w14:textId="77777777" w:rsidR="00D20CE5" w:rsidRPr="008C10A4" w:rsidRDefault="00D20CE5" w:rsidP="007453F6">
            <w:pPr>
              <w:pStyle w:val="Default"/>
              <w:rPr>
                <w:rFonts w:ascii="Times New Roman" w:hAnsi="Times New Roman" w:cs="Times New Roman"/>
              </w:rPr>
            </w:pPr>
            <w:r w:rsidRPr="008C10A4">
              <w:rPr>
                <w:rFonts w:ascii="Times New Roman" w:hAnsi="Times New Roman" w:cs="Times New Roman"/>
                <w:b/>
                <w:bCs/>
              </w:rPr>
              <w:t xml:space="preserve">Week 3 </w:t>
            </w:r>
          </w:p>
          <w:p w14:paraId="6231AAF3" w14:textId="46F4E77D" w:rsidR="00D20CE5" w:rsidRPr="008C10A4" w:rsidRDefault="00D20CE5" w:rsidP="007453F6">
            <w:pPr>
              <w:rPr>
                <w:rFonts w:eastAsia="Batang"/>
                <w:sz w:val="24"/>
                <w:szCs w:val="24"/>
              </w:rPr>
            </w:pPr>
            <w:r w:rsidRPr="008C10A4">
              <w:rPr>
                <w:sz w:val="24"/>
                <w:szCs w:val="24"/>
              </w:rPr>
              <w:t>01.2</w:t>
            </w:r>
            <w:r w:rsidR="008A4224">
              <w:rPr>
                <w:sz w:val="24"/>
                <w:szCs w:val="24"/>
              </w:rPr>
              <w:t>8</w:t>
            </w:r>
            <w:r w:rsidRPr="008C10A4">
              <w:rPr>
                <w:sz w:val="24"/>
                <w:szCs w:val="24"/>
              </w:rPr>
              <w:t>.202</w:t>
            </w:r>
            <w:r w:rsidR="00AC7C91">
              <w:rPr>
                <w:sz w:val="24"/>
                <w:szCs w:val="24"/>
              </w:rPr>
              <w:t>5</w:t>
            </w:r>
          </w:p>
        </w:tc>
        <w:tc>
          <w:tcPr>
            <w:tcW w:w="1179" w:type="pct"/>
            <w:tcBorders>
              <w:top w:val="single" w:sz="4" w:space="0" w:color="auto"/>
            </w:tcBorders>
            <w:vAlign w:val="center"/>
          </w:tcPr>
          <w:p w14:paraId="26781C86" w14:textId="77777777" w:rsidR="00D20CE5" w:rsidRDefault="00D20CE5" w:rsidP="007453F6">
            <w:pPr>
              <w:pStyle w:val="Default"/>
              <w:rPr>
                <w:rFonts w:ascii="Times New Roman" w:hAnsi="Times New Roman" w:cs="Times New Roman"/>
                <w:b/>
                <w:bCs/>
              </w:rPr>
            </w:pPr>
          </w:p>
          <w:p w14:paraId="68EAF7E6" w14:textId="1173556D" w:rsidR="00D20CE5" w:rsidRDefault="00D20CE5" w:rsidP="008D23C8">
            <w:pPr>
              <w:pStyle w:val="Default"/>
              <w:jc w:val="center"/>
              <w:rPr>
                <w:rFonts w:ascii="Times New Roman" w:hAnsi="Times New Roman" w:cs="Times New Roman"/>
                <w:b/>
                <w:bCs/>
                <w:color w:val="4472C4" w:themeColor="accent1"/>
              </w:rPr>
            </w:pPr>
            <w:r w:rsidRPr="008D23C8">
              <w:rPr>
                <w:rFonts w:ascii="Times New Roman" w:hAnsi="Times New Roman" w:cs="Times New Roman"/>
                <w:b/>
                <w:bCs/>
                <w:color w:val="4472C4" w:themeColor="accent1"/>
              </w:rPr>
              <w:t xml:space="preserve">Healers &amp; </w:t>
            </w:r>
            <w:r w:rsidR="00CA75DA">
              <w:rPr>
                <w:rFonts w:ascii="Times New Roman" w:hAnsi="Times New Roman" w:cs="Times New Roman"/>
                <w:b/>
                <w:bCs/>
                <w:color w:val="4472C4" w:themeColor="accent1"/>
              </w:rPr>
              <w:t>Places of Healing</w:t>
            </w:r>
          </w:p>
          <w:p w14:paraId="431DAC9E" w14:textId="77777777" w:rsidR="008D23C8" w:rsidRPr="008D23C8" w:rsidRDefault="008D23C8" w:rsidP="008D23C8">
            <w:pPr>
              <w:pStyle w:val="Default"/>
              <w:jc w:val="center"/>
              <w:rPr>
                <w:rFonts w:ascii="Times New Roman" w:hAnsi="Times New Roman" w:cs="Times New Roman"/>
                <w:b/>
                <w:bCs/>
                <w:color w:val="4472C4" w:themeColor="accent1"/>
              </w:rPr>
            </w:pPr>
          </w:p>
          <w:p w14:paraId="282876D1" w14:textId="7C23EBBD" w:rsidR="00D20CE5" w:rsidRPr="00466031" w:rsidRDefault="00944A6B" w:rsidP="00466031">
            <w:pPr>
              <w:pStyle w:val="ListParagraph"/>
              <w:numPr>
                <w:ilvl w:val="0"/>
                <w:numId w:val="60"/>
              </w:numPr>
              <w:rPr>
                <w:rFonts w:eastAsia="Batang"/>
              </w:rPr>
            </w:pPr>
            <w:r>
              <w:rPr>
                <w:rFonts w:eastAsia="Batang"/>
                <w:sz w:val="24"/>
                <w:szCs w:val="24"/>
              </w:rPr>
              <w:t>Padilla et al. 2024</w:t>
            </w:r>
          </w:p>
        </w:tc>
        <w:tc>
          <w:tcPr>
            <w:tcW w:w="2096" w:type="pct"/>
            <w:tcBorders>
              <w:top w:val="single" w:sz="4" w:space="0" w:color="auto"/>
            </w:tcBorders>
            <w:vAlign w:val="center"/>
          </w:tcPr>
          <w:p w14:paraId="3362EA85" w14:textId="77777777" w:rsidR="00D20CE5" w:rsidRPr="008C10A4" w:rsidRDefault="00D20CE5" w:rsidP="00CA75DA">
            <w:pPr>
              <w:pStyle w:val="Default"/>
              <w:numPr>
                <w:ilvl w:val="0"/>
                <w:numId w:val="28"/>
              </w:numPr>
              <w:rPr>
                <w:rFonts w:ascii="Times New Roman" w:hAnsi="Times New Roman" w:cs="Times New Roman"/>
              </w:rPr>
            </w:pPr>
            <w:r>
              <w:rPr>
                <w:rFonts w:ascii="Times New Roman" w:hAnsi="Times New Roman" w:cs="Times New Roman"/>
              </w:rPr>
              <w:t>Investigate</w:t>
            </w:r>
            <w:r w:rsidRPr="008C10A4">
              <w:rPr>
                <w:rFonts w:ascii="Times New Roman" w:hAnsi="Times New Roman" w:cs="Times New Roman"/>
              </w:rPr>
              <w:t xml:space="preserve"> the </w:t>
            </w:r>
            <w:r>
              <w:rPr>
                <w:rFonts w:ascii="Times New Roman" w:hAnsi="Times New Roman" w:cs="Times New Roman"/>
              </w:rPr>
              <w:t>role</w:t>
            </w:r>
            <w:r w:rsidRPr="008C10A4">
              <w:rPr>
                <w:rFonts w:ascii="Times New Roman" w:hAnsi="Times New Roman" w:cs="Times New Roman"/>
              </w:rPr>
              <w:t xml:space="preserve"> of </w:t>
            </w:r>
            <w:r>
              <w:rPr>
                <w:rFonts w:ascii="Times New Roman" w:hAnsi="Times New Roman" w:cs="Times New Roman"/>
              </w:rPr>
              <w:t>healers in various healing traditions.</w:t>
            </w:r>
          </w:p>
          <w:p w14:paraId="74CBCBCD" w14:textId="77777777" w:rsidR="00D20CE5" w:rsidRPr="008C10A4" w:rsidRDefault="00D20CE5" w:rsidP="00CA75DA">
            <w:pPr>
              <w:pStyle w:val="Default"/>
              <w:numPr>
                <w:ilvl w:val="0"/>
                <w:numId w:val="28"/>
              </w:numPr>
              <w:rPr>
                <w:rFonts w:ascii="Times New Roman" w:hAnsi="Times New Roman" w:cs="Times New Roman"/>
              </w:rPr>
            </w:pPr>
            <w:r w:rsidRPr="008C10A4">
              <w:rPr>
                <w:rFonts w:ascii="Times New Roman" w:hAnsi="Times New Roman" w:cs="Times New Roman"/>
              </w:rPr>
              <w:t xml:space="preserve">Describe </w:t>
            </w:r>
            <w:r>
              <w:rPr>
                <w:rFonts w:ascii="Times New Roman" w:hAnsi="Times New Roman" w:cs="Times New Roman"/>
              </w:rPr>
              <w:t>the process of becoming a healer.</w:t>
            </w:r>
            <w:r w:rsidRPr="008C10A4">
              <w:rPr>
                <w:rFonts w:ascii="Times New Roman" w:hAnsi="Times New Roman" w:cs="Times New Roman"/>
              </w:rPr>
              <w:t xml:space="preserve"> </w:t>
            </w:r>
          </w:p>
          <w:p w14:paraId="7373B78B" w14:textId="77777777" w:rsidR="00CA75DA" w:rsidRPr="008C10A4" w:rsidRDefault="00CA75DA" w:rsidP="00CA75DA">
            <w:pPr>
              <w:pStyle w:val="Default"/>
              <w:numPr>
                <w:ilvl w:val="0"/>
                <w:numId w:val="28"/>
              </w:numPr>
              <w:rPr>
                <w:rFonts w:ascii="Times New Roman" w:hAnsi="Times New Roman" w:cs="Times New Roman"/>
              </w:rPr>
            </w:pPr>
            <w:r>
              <w:rPr>
                <w:rFonts w:ascii="Times New Roman" w:hAnsi="Times New Roman" w:cs="Times New Roman"/>
              </w:rPr>
              <w:t>Review the various sites of healing.</w:t>
            </w:r>
          </w:p>
          <w:p w14:paraId="395541D7" w14:textId="77777777" w:rsidR="00CA75DA" w:rsidRDefault="00CA75DA" w:rsidP="00CA75DA">
            <w:pPr>
              <w:pStyle w:val="Default"/>
              <w:numPr>
                <w:ilvl w:val="0"/>
                <w:numId w:val="28"/>
              </w:numPr>
              <w:rPr>
                <w:rFonts w:ascii="Times New Roman" w:hAnsi="Times New Roman" w:cs="Times New Roman"/>
              </w:rPr>
            </w:pPr>
            <w:r>
              <w:rPr>
                <w:rFonts w:ascii="Times New Roman" w:hAnsi="Times New Roman" w:cs="Times New Roman"/>
              </w:rPr>
              <w:t>Assess the ways in which healthcare sites impact healing.</w:t>
            </w:r>
          </w:p>
          <w:p w14:paraId="49566F5C" w14:textId="77777777" w:rsidR="00D20CE5" w:rsidRPr="008C10A4" w:rsidRDefault="00D20CE5" w:rsidP="007453F6">
            <w:pPr>
              <w:pStyle w:val="Default"/>
              <w:ind w:left="720"/>
              <w:rPr>
                <w:rFonts w:ascii="Times New Roman" w:eastAsia="Batang" w:hAnsi="Times New Roman" w:cs="Times New Roman"/>
                <w:bCs/>
              </w:rPr>
            </w:pPr>
          </w:p>
        </w:tc>
        <w:tc>
          <w:tcPr>
            <w:tcW w:w="953" w:type="pct"/>
            <w:tcBorders>
              <w:top w:val="single" w:sz="4" w:space="0" w:color="auto"/>
            </w:tcBorders>
            <w:vAlign w:val="center"/>
          </w:tcPr>
          <w:p w14:paraId="13FAE7E1" w14:textId="77777777" w:rsidR="00D20CE5" w:rsidRPr="008C10A4" w:rsidRDefault="00D20CE5" w:rsidP="007453F6">
            <w:pPr>
              <w:tabs>
                <w:tab w:val="left" w:pos="930"/>
              </w:tabs>
              <w:rPr>
                <w:sz w:val="24"/>
                <w:szCs w:val="24"/>
              </w:rPr>
            </w:pPr>
          </w:p>
          <w:p w14:paraId="1B9E52D8" w14:textId="6F2471C4" w:rsidR="00D20CE5" w:rsidRPr="00FE6EDD" w:rsidRDefault="00D20CE5" w:rsidP="007453F6">
            <w:pPr>
              <w:pStyle w:val="Default"/>
              <w:rPr>
                <w:rFonts w:ascii="Times New Roman" w:hAnsi="Times New Roman" w:cs="Times New Roman"/>
              </w:rPr>
            </w:pPr>
            <w:r w:rsidRPr="008C10A4">
              <w:rPr>
                <w:rFonts w:ascii="Times New Roman" w:hAnsi="Times New Roman" w:cs="Times New Roman"/>
              </w:rPr>
              <w:t xml:space="preserve"> </w:t>
            </w:r>
          </w:p>
        </w:tc>
      </w:tr>
      <w:tr w:rsidR="00D20CE5" w:rsidRPr="008C10A4" w14:paraId="31270371" w14:textId="77777777" w:rsidTr="00CA75DA">
        <w:trPr>
          <w:trHeight w:val="360"/>
        </w:trPr>
        <w:tc>
          <w:tcPr>
            <w:tcW w:w="771" w:type="pct"/>
            <w:vAlign w:val="center"/>
          </w:tcPr>
          <w:p w14:paraId="6E753BFA" w14:textId="245B0D26" w:rsidR="00D20CE5" w:rsidRPr="008C10A4" w:rsidRDefault="00D20CE5" w:rsidP="00CA75DA">
            <w:pPr>
              <w:jc w:val="center"/>
              <w:rPr>
                <w:rFonts w:eastAsia="Batang"/>
                <w:sz w:val="24"/>
                <w:szCs w:val="24"/>
              </w:rPr>
            </w:pPr>
            <w:r w:rsidRPr="008C10A4">
              <w:rPr>
                <w:rFonts w:eastAsia="Batang"/>
                <w:sz w:val="24"/>
                <w:szCs w:val="24"/>
              </w:rPr>
              <w:t>01.</w:t>
            </w:r>
            <w:r w:rsidR="008A4224">
              <w:rPr>
                <w:rFonts w:eastAsia="Batang"/>
                <w:sz w:val="24"/>
                <w:szCs w:val="24"/>
              </w:rPr>
              <w:t>30</w:t>
            </w:r>
            <w:r w:rsidRPr="008C10A4">
              <w:rPr>
                <w:rFonts w:eastAsia="Batang"/>
                <w:sz w:val="24"/>
                <w:szCs w:val="24"/>
              </w:rPr>
              <w:t>.202</w:t>
            </w:r>
            <w:r w:rsidR="00AC7C91">
              <w:rPr>
                <w:rFonts w:eastAsia="Batang"/>
                <w:sz w:val="24"/>
                <w:szCs w:val="24"/>
              </w:rPr>
              <w:t>5</w:t>
            </w:r>
          </w:p>
        </w:tc>
        <w:tc>
          <w:tcPr>
            <w:tcW w:w="1179" w:type="pct"/>
            <w:vAlign w:val="center"/>
          </w:tcPr>
          <w:p w14:paraId="1DA93F21" w14:textId="77777777" w:rsidR="00CA75DA" w:rsidRPr="00534081" w:rsidRDefault="00CA75DA" w:rsidP="00CA75DA">
            <w:pPr>
              <w:pStyle w:val="Heading1"/>
              <w:jc w:val="center"/>
              <w:rPr>
                <w:rFonts w:ascii="Times New Roman" w:eastAsia="Batang" w:hAnsi="Times New Roman" w:cs="Times New Roman"/>
                <w:b/>
                <w:bCs/>
                <w:sz w:val="24"/>
                <w:szCs w:val="24"/>
              </w:rPr>
            </w:pPr>
            <w:r w:rsidRPr="00534081">
              <w:rPr>
                <w:rFonts w:ascii="Times New Roman" w:eastAsia="Batang" w:hAnsi="Times New Roman" w:cs="Times New Roman"/>
                <w:b/>
                <w:bCs/>
                <w:sz w:val="24"/>
                <w:szCs w:val="24"/>
              </w:rPr>
              <w:t>Syndemics</w:t>
            </w:r>
          </w:p>
          <w:p w14:paraId="0CAD4702" w14:textId="77777777" w:rsidR="00D20CE5" w:rsidRPr="008C10A4" w:rsidRDefault="00D20CE5" w:rsidP="00CA75DA">
            <w:pPr>
              <w:rPr>
                <w:rFonts w:eastAsia="Batang"/>
                <w:sz w:val="24"/>
                <w:szCs w:val="24"/>
              </w:rPr>
            </w:pPr>
          </w:p>
          <w:p w14:paraId="3A255D86" w14:textId="2D02AD56" w:rsidR="00CA75DA" w:rsidRPr="00534081" w:rsidRDefault="00570C93" w:rsidP="00CA75DA">
            <w:pPr>
              <w:pStyle w:val="ListParagraph"/>
              <w:numPr>
                <w:ilvl w:val="0"/>
                <w:numId w:val="66"/>
              </w:numPr>
              <w:rPr>
                <w:rFonts w:eastAsia="Batang"/>
                <w:sz w:val="24"/>
                <w:szCs w:val="24"/>
              </w:rPr>
            </w:pPr>
            <w:r>
              <w:rPr>
                <w:rFonts w:eastAsia="Batang"/>
                <w:sz w:val="24"/>
                <w:szCs w:val="24"/>
              </w:rPr>
              <w:lastRenderedPageBreak/>
              <w:t>Houston</w:t>
            </w:r>
            <w:r w:rsidR="00CC2F96">
              <w:rPr>
                <w:rFonts w:eastAsia="Batang"/>
                <w:sz w:val="24"/>
                <w:szCs w:val="24"/>
              </w:rPr>
              <w:t xml:space="preserve"> et al.</w:t>
            </w:r>
            <w:r w:rsidR="00CA75DA" w:rsidRPr="00534081">
              <w:rPr>
                <w:rFonts w:eastAsia="Batang"/>
                <w:sz w:val="24"/>
                <w:szCs w:val="24"/>
              </w:rPr>
              <w:t xml:space="preserve"> 20</w:t>
            </w:r>
            <w:r w:rsidR="00CC2F96">
              <w:rPr>
                <w:rFonts w:eastAsia="Batang"/>
                <w:sz w:val="24"/>
                <w:szCs w:val="24"/>
              </w:rPr>
              <w:t>2</w:t>
            </w:r>
            <w:r>
              <w:rPr>
                <w:rFonts w:eastAsia="Batang"/>
                <w:sz w:val="24"/>
                <w:szCs w:val="24"/>
              </w:rPr>
              <w:t>1</w:t>
            </w:r>
          </w:p>
          <w:p w14:paraId="45C8D77B" w14:textId="2D3BAB09" w:rsidR="00D20CE5" w:rsidRPr="00CA75DA" w:rsidRDefault="00CA75DA" w:rsidP="00CA75DA">
            <w:pPr>
              <w:pStyle w:val="ListParagraph"/>
              <w:numPr>
                <w:ilvl w:val="0"/>
                <w:numId w:val="66"/>
              </w:numPr>
              <w:rPr>
                <w:rFonts w:eastAsia="Batang"/>
                <w:sz w:val="24"/>
                <w:szCs w:val="24"/>
              </w:rPr>
            </w:pPr>
            <w:r w:rsidRPr="00534081">
              <w:rPr>
                <w:rFonts w:eastAsia="Batang"/>
                <w:sz w:val="24"/>
                <w:szCs w:val="24"/>
              </w:rPr>
              <w:t>Singer et al. 2021</w:t>
            </w:r>
          </w:p>
        </w:tc>
        <w:tc>
          <w:tcPr>
            <w:tcW w:w="2096" w:type="pct"/>
            <w:vAlign w:val="center"/>
          </w:tcPr>
          <w:p w14:paraId="23CAEA9F" w14:textId="2D0A6018" w:rsidR="00CA75DA" w:rsidRPr="001B3179" w:rsidRDefault="00CA75DA" w:rsidP="001B3179">
            <w:pPr>
              <w:pStyle w:val="ListParagraph"/>
              <w:numPr>
                <w:ilvl w:val="0"/>
                <w:numId w:val="29"/>
              </w:numPr>
              <w:rPr>
                <w:sz w:val="24"/>
                <w:szCs w:val="24"/>
              </w:rPr>
            </w:pPr>
            <w:r w:rsidRPr="001B3179">
              <w:rPr>
                <w:sz w:val="24"/>
                <w:szCs w:val="24"/>
              </w:rPr>
              <w:lastRenderedPageBreak/>
              <w:t>Discuss the syndemics framework’s focus on the structural barriers to health.</w:t>
            </w:r>
          </w:p>
          <w:p w14:paraId="2CBB0FF3" w14:textId="6CB36C4C" w:rsidR="00D20CE5" w:rsidRPr="00CA75DA" w:rsidRDefault="00CA75DA" w:rsidP="00CA75DA">
            <w:pPr>
              <w:pStyle w:val="ListParagraph"/>
              <w:numPr>
                <w:ilvl w:val="0"/>
                <w:numId w:val="29"/>
              </w:numPr>
              <w:rPr>
                <w:sz w:val="24"/>
                <w:szCs w:val="24"/>
              </w:rPr>
            </w:pPr>
            <w:r w:rsidRPr="00BD6C1E">
              <w:rPr>
                <w:sz w:val="24"/>
                <w:szCs w:val="24"/>
              </w:rPr>
              <w:lastRenderedPageBreak/>
              <w:t>Appraise the syndemics framework’s contribution to better understandings of culturally sensitive treatment options.</w:t>
            </w:r>
          </w:p>
        </w:tc>
        <w:tc>
          <w:tcPr>
            <w:tcW w:w="953" w:type="pct"/>
            <w:vAlign w:val="center"/>
          </w:tcPr>
          <w:p w14:paraId="1F5F96C0" w14:textId="124CD3F4" w:rsidR="00D20CE5" w:rsidRPr="008C10A4" w:rsidRDefault="00D20CE5" w:rsidP="007453F6">
            <w:pPr>
              <w:rPr>
                <w:sz w:val="24"/>
                <w:szCs w:val="24"/>
              </w:rPr>
            </w:pPr>
          </w:p>
        </w:tc>
      </w:tr>
      <w:tr w:rsidR="00203BEF" w:rsidRPr="008C10A4" w14:paraId="68DEC62D" w14:textId="77777777" w:rsidTr="000E685A">
        <w:trPr>
          <w:trHeight w:val="360"/>
        </w:trPr>
        <w:tc>
          <w:tcPr>
            <w:tcW w:w="771" w:type="pct"/>
            <w:vAlign w:val="center"/>
          </w:tcPr>
          <w:p w14:paraId="76496274" w14:textId="77777777" w:rsidR="00203BEF" w:rsidRPr="008C10A4" w:rsidRDefault="00203BEF" w:rsidP="00203BEF">
            <w:pPr>
              <w:pStyle w:val="Default"/>
              <w:rPr>
                <w:rFonts w:ascii="Times New Roman" w:hAnsi="Times New Roman" w:cs="Times New Roman"/>
              </w:rPr>
            </w:pPr>
            <w:r w:rsidRPr="008C10A4">
              <w:rPr>
                <w:rFonts w:ascii="Times New Roman" w:hAnsi="Times New Roman" w:cs="Times New Roman"/>
                <w:b/>
                <w:bCs/>
              </w:rPr>
              <w:t xml:space="preserve">Week 4 </w:t>
            </w:r>
          </w:p>
          <w:p w14:paraId="0BB7526A" w14:textId="550CB46B" w:rsidR="00203BEF" w:rsidRPr="008C10A4" w:rsidRDefault="00203BEF" w:rsidP="00203BEF">
            <w:pPr>
              <w:rPr>
                <w:rFonts w:eastAsia="Batang"/>
                <w:sz w:val="24"/>
                <w:szCs w:val="24"/>
              </w:rPr>
            </w:pPr>
            <w:r w:rsidRPr="008C10A4">
              <w:rPr>
                <w:sz w:val="24"/>
                <w:szCs w:val="24"/>
              </w:rPr>
              <w:t>0</w:t>
            </w:r>
            <w:r w:rsidR="003403E0">
              <w:rPr>
                <w:sz w:val="24"/>
                <w:szCs w:val="24"/>
              </w:rPr>
              <w:t>2</w:t>
            </w:r>
            <w:r w:rsidRPr="008C10A4">
              <w:rPr>
                <w:sz w:val="24"/>
                <w:szCs w:val="24"/>
              </w:rPr>
              <w:t>.</w:t>
            </w:r>
            <w:r w:rsidR="003403E0">
              <w:rPr>
                <w:sz w:val="24"/>
                <w:szCs w:val="24"/>
              </w:rPr>
              <w:t>04</w:t>
            </w:r>
            <w:r w:rsidRPr="008C10A4">
              <w:rPr>
                <w:sz w:val="24"/>
                <w:szCs w:val="24"/>
              </w:rPr>
              <w:t>.202</w:t>
            </w:r>
            <w:r w:rsidR="003403E0">
              <w:rPr>
                <w:sz w:val="24"/>
                <w:szCs w:val="24"/>
              </w:rPr>
              <w:t>5</w:t>
            </w:r>
          </w:p>
        </w:tc>
        <w:tc>
          <w:tcPr>
            <w:tcW w:w="1179" w:type="pct"/>
            <w:vAlign w:val="center"/>
          </w:tcPr>
          <w:p w14:paraId="2E3A669B" w14:textId="1AF60762" w:rsidR="00203BEF" w:rsidRPr="00063CF7" w:rsidRDefault="00F1796F" w:rsidP="00203BEF">
            <w:pPr>
              <w:pStyle w:val="Heading1"/>
              <w:jc w:val="center"/>
              <w:rPr>
                <w:rFonts w:ascii="Times New Roman" w:eastAsia="Batang" w:hAnsi="Times New Roman" w:cs="Times New Roman"/>
                <w:b/>
                <w:bCs/>
                <w:sz w:val="24"/>
                <w:szCs w:val="24"/>
              </w:rPr>
            </w:pPr>
            <w:r>
              <w:rPr>
                <w:rFonts w:ascii="Times New Roman" w:eastAsia="Batang" w:hAnsi="Times New Roman" w:cs="Times New Roman"/>
                <w:b/>
                <w:bCs/>
                <w:sz w:val="24"/>
                <w:szCs w:val="24"/>
              </w:rPr>
              <w:t>Biop</w:t>
            </w:r>
            <w:r w:rsidR="00203BEF" w:rsidRPr="00063CF7">
              <w:rPr>
                <w:rFonts w:ascii="Times New Roman" w:eastAsia="Batang" w:hAnsi="Times New Roman" w:cs="Times New Roman"/>
                <w:b/>
                <w:bCs/>
                <w:sz w:val="24"/>
                <w:szCs w:val="24"/>
              </w:rPr>
              <w:t>olitic</w:t>
            </w:r>
            <w:r w:rsidR="00F91663">
              <w:rPr>
                <w:rFonts w:ascii="Times New Roman" w:eastAsia="Batang" w:hAnsi="Times New Roman" w:cs="Times New Roman"/>
                <w:b/>
                <w:bCs/>
                <w:sz w:val="24"/>
                <w:szCs w:val="24"/>
              </w:rPr>
              <w:t>s</w:t>
            </w:r>
          </w:p>
          <w:p w14:paraId="117F115E" w14:textId="77777777" w:rsidR="00203BEF" w:rsidRPr="00F3649F" w:rsidRDefault="00203BEF" w:rsidP="00203BEF">
            <w:pPr>
              <w:rPr>
                <w:rFonts w:eastAsia="Batang"/>
              </w:rPr>
            </w:pPr>
          </w:p>
          <w:p w14:paraId="52C9FA72" w14:textId="18E6E6DA" w:rsidR="00203BEF" w:rsidRPr="00466031" w:rsidRDefault="00F91663" w:rsidP="00466031">
            <w:pPr>
              <w:pStyle w:val="ListParagraph"/>
              <w:numPr>
                <w:ilvl w:val="0"/>
                <w:numId w:val="61"/>
              </w:numPr>
              <w:rPr>
                <w:rFonts w:eastAsia="Batang"/>
                <w:sz w:val="24"/>
                <w:szCs w:val="24"/>
              </w:rPr>
            </w:pPr>
            <w:r>
              <w:rPr>
                <w:rFonts w:eastAsia="Batang"/>
                <w:sz w:val="24"/>
                <w:szCs w:val="24"/>
              </w:rPr>
              <w:t>Smith-Morris et al. 2021</w:t>
            </w:r>
          </w:p>
          <w:p w14:paraId="12E16FB9" w14:textId="77777777" w:rsidR="00203BEF" w:rsidRDefault="00203BEF" w:rsidP="006A0637">
            <w:pPr>
              <w:pStyle w:val="ListParagraph"/>
              <w:ind w:left="540"/>
              <w:rPr>
                <w:rFonts w:eastAsia="Batang"/>
                <w:b/>
                <w:bCs/>
              </w:rPr>
            </w:pPr>
          </w:p>
        </w:tc>
        <w:tc>
          <w:tcPr>
            <w:tcW w:w="2096" w:type="pct"/>
            <w:vAlign w:val="center"/>
          </w:tcPr>
          <w:p w14:paraId="79DAF6B2" w14:textId="252AC90E" w:rsidR="00203BEF" w:rsidRPr="00203BEF" w:rsidRDefault="00203BEF" w:rsidP="00203BEF">
            <w:pPr>
              <w:pStyle w:val="ListParagraph"/>
              <w:numPr>
                <w:ilvl w:val="1"/>
                <w:numId w:val="43"/>
              </w:numPr>
              <w:rPr>
                <w:sz w:val="24"/>
                <w:szCs w:val="24"/>
              </w:rPr>
            </w:pPr>
            <w:r w:rsidRPr="00203BEF">
              <w:rPr>
                <w:sz w:val="24"/>
                <w:szCs w:val="24"/>
              </w:rPr>
              <w:t xml:space="preserve">Demonstrate an understanding of how </w:t>
            </w:r>
            <w:r w:rsidR="00F1796F">
              <w:rPr>
                <w:sz w:val="24"/>
                <w:szCs w:val="24"/>
              </w:rPr>
              <w:t>bio</w:t>
            </w:r>
            <w:r w:rsidRPr="00203BEF">
              <w:rPr>
                <w:sz w:val="24"/>
                <w:szCs w:val="24"/>
              </w:rPr>
              <w:t>politics impact health outcomes.</w:t>
            </w:r>
          </w:p>
          <w:p w14:paraId="6D87BD0F" w14:textId="6785E5C2" w:rsidR="00203BEF" w:rsidRPr="00203BEF" w:rsidRDefault="00203BEF" w:rsidP="00203BEF">
            <w:pPr>
              <w:pStyle w:val="ListParagraph"/>
              <w:numPr>
                <w:ilvl w:val="1"/>
                <w:numId w:val="43"/>
              </w:numPr>
            </w:pPr>
            <w:r w:rsidRPr="00203BEF">
              <w:rPr>
                <w:sz w:val="24"/>
                <w:szCs w:val="24"/>
              </w:rPr>
              <w:t xml:space="preserve">Analyze the complex influences of </w:t>
            </w:r>
            <w:r w:rsidR="00F1796F">
              <w:rPr>
                <w:sz w:val="24"/>
                <w:szCs w:val="24"/>
              </w:rPr>
              <w:t>bio</w:t>
            </w:r>
            <w:r w:rsidRPr="00203BEF">
              <w:rPr>
                <w:sz w:val="24"/>
                <w:szCs w:val="24"/>
              </w:rPr>
              <w:t>politics on the healthcare system.</w:t>
            </w:r>
          </w:p>
        </w:tc>
        <w:tc>
          <w:tcPr>
            <w:tcW w:w="953" w:type="pct"/>
            <w:vAlign w:val="center"/>
          </w:tcPr>
          <w:p w14:paraId="0B6CD2C7" w14:textId="2985D7D1" w:rsidR="00203BEF" w:rsidRPr="004016B8" w:rsidRDefault="00203BEF" w:rsidP="007453F6">
            <w:pPr>
              <w:rPr>
                <w:sz w:val="24"/>
                <w:szCs w:val="24"/>
              </w:rPr>
            </w:pPr>
          </w:p>
        </w:tc>
      </w:tr>
      <w:tr w:rsidR="004B565D" w:rsidRPr="008C10A4" w14:paraId="3B54C0B5" w14:textId="77777777" w:rsidTr="000E685A">
        <w:trPr>
          <w:trHeight w:val="360"/>
        </w:trPr>
        <w:tc>
          <w:tcPr>
            <w:tcW w:w="771" w:type="pct"/>
            <w:vAlign w:val="center"/>
          </w:tcPr>
          <w:p w14:paraId="23582002" w14:textId="154E7820" w:rsidR="004B565D" w:rsidRPr="004B565D" w:rsidRDefault="004B565D" w:rsidP="00203BEF">
            <w:pPr>
              <w:pStyle w:val="Default"/>
              <w:rPr>
                <w:rFonts w:ascii="Times New Roman" w:hAnsi="Times New Roman" w:cs="Times New Roman"/>
                <w:b/>
                <w:bCs/>
              </w:rPr>
            </w:pPr>
            <w:r w:rsidRPr="004B565D">
              <w:rPr>
                <w:rFonts w:ascii="Times New Roman" w:hAnsi="Times New Roman" w:cs="Times New Roman"/>
              </w:rPr>
              <w:t>02.0</w:t>
            </w:r>
            <w:r w:rsidR="003403E0">
              <w:rPr>
                <w:rFonts w:ascii="Times New Roman" w:hAnsi="Times New Roman" w:cs="Times New Roman"/>
              </w:rPr>
              <w:t>6</w:t>
            </w:r>
            <w:r w:rsidRPr="004B565D">
              <w:rPr>
                <w:rFonts w:ascii="Times New Roman" w:hAnsi="Times New Roman" w:cs="Times New Roman"/>
              </w:rPr>
              <w:t>.202</w:t>
            </w:r>
            <w:r w:rsidR="003403E0">
              <w:rPr>
                <w:rFonts w:ascii="Times New Roman" w:hAnsi="Times New Roman" w:cs="Times New Roman"/>
              </w:rPr>
              <w:t>5</w:t>
            </w:r>
          </w:p>
        </w:tc>
        <w:tc>
          <w:tcPr>
            <w:tcW w:w="1179" w:type="pct"/>
            <w:vAlign w:val="center"/>
          </w:tcPr>
          <w:p w14:paraId="073944F6" w14:textId="4BDDA759" w:rsidR="004B565D" w:rsidRPr="00D31671" w:rsidRDefault="00F21B0D" w:rsidP="00D31671">
            <w:pPr>
              <w:pStyle w:val="Heading1"/>
              <w:jc w:val="center"/>
              <w:rPr>
                <w:rFonts w:ascii="Times New Roman" w:eastAsia="Batang" w:hAnsi="Times New Roman" w:cs="Times New Roman"/>
                <w:b/>
                <w:bCs/>
                <w:sz w:val="24"/>
                <w:szCs w:val="24"/>
              </w:rPr>
            </w:pPr>
            <w:r>
              <w:rPr>
                <w:rFonts w:ascii="Times New Roman" w:eastAsia="Batang" w:hAnsi="Times New Roman" w:cs="Times New Roman"/>
                <w:b/>
                <w:bCs/>
                <w:sz w:val="24"/>
                <w:szCs w:val="24"/>
              </w:rPr>
              <w:t>Structural Inequalities</w:t>
            </w:r>
          </w:p>
          <w:p w14:paraId="095D6BBC" w14:textId="1AD62634" w:rsidR="00466031" w:rsidRDefault="00FD7A55" w:rsidP="00466031">
            <w:pPr>
              <w:pStyle w:val="Heading1"/>
              <w:numPr>
                <w:ilvl w:val="0"/>
                <w:numId w:val="61"/>
              </w:numPr>
              <w:rPr>
                <w:rFonts w:ascii="Times New Roman" w:eastAsia="Batang" w:hAnsi="Times New Roman" w:cs="Times New Roman"/>
                <w:color w:val="auto"/>
                <w:sz w:val="24"/>
                <w:szCs w:val="24"/>
              </w:rPr>
            </w:pPr>
            <w:r>
              <w:rPr>
                <w:rFonts w:ascii="Times New Roman" w:eastAsia="Batang" w:hAnsi="Times New Roman" w:cs="Times New Roman"/>
                <w:color w:val="auto"/>
                <w:sz w:val="24"/>
                <w:szCs w:val="24"/>
              </w:rPr>
              <w:t>Liao et al. 2024</w:t>
            </w:r>
          </w:p>
          <w:p w14:paraId="07F254B7" w14:textId="1B6312DF" w:rsidR="00466031" w:rsidRPr="00466031" w:rsidRDefault="00466031" w:rsidP="00466031">
            <w:pPr>
              <w:pStyle w:val="ListParagraph"/>
              <w:numPr>
                <w:ilvl w:val="0"/>
                <w:numId w:val="61"/>
              </w:numPr>
              <w:rPr>
                <w:rFonts w:eastAsia="Batang"/>
                <w:sz w:val="24"/>
                <w:szCs w:val="24"/>
              </w:rPr>
            </w:pPr>
            <w:r>
              <w:rPr>
                <w:rFonts w:eastAsia="Batang"/>
                <w:sz w:val="24"/>
                <w:szCs w:val="24"/>
              </w:rPr>
              <w:t>Team and Manderson 2020</w:t>
            </w:r>
          </w:p>
          <w:p w14:paraId="06D0AD8B" w14:textId="3B173748" w:rsidR="00F3209E" w:rsidRPr="00F3209E" w:rsidRDefault="00F3209E" w:rsidP="00F3209E">
            <w:pPr>
              <w:rPr>
                <w:rFonts w:eastAsia="Batang"/>
              </w:rPr>
            </w:pPr>
          </w:p>
        </w:tc>
        <w:tc>
          <w:tcPr>
            <w:tcW w:w="2096" w:type="pct"/>
            <w:vAlign w:val="center"/>
          </w:tcPr>
          <w:p w14:paraId="15B38286" w14:textId="5F9014B9" w:rsidR="004B565D" w:rsidRPr="004B565D" w:rsidRDefault="004B565D" w:rsidP="004B565D">
            <w:pPr>
              <w:pStyle w:val="ListParagraph"/>
              <w:numPr>
                <w:ilvl w:val="2"/>
                <w:numId w:val="43"/>
              </w:numPr>
              <w:ind w:left="547"/>
              <w:rPr>
                <w:sz w:val="24"/>
                <w:szCs w:val="24"/>
              </w:rPr>
            </w:pPr>
            <w:r w:rsidRPr="004B565D">
              <w:rPr>
                <w:sz w:val="24"/>
                <w:szCs w:val="24"/>
              </w:rPr>
              <w:t xml:space="preserve">Describe the impact of </w:t>
            </w:r>
            <w:r w:rsidR="00824AB5">
              <w:rPr>
                <w:sz w:val="24"/>
                <w:szCs w:val="24"/>
              </w:rPr>
              <w:t>structural inequalities</w:t>
            </w:r>
            <w:r w:rsidR="00A749D3">
              <w:rPr>
                <w:sz w:val="24"/>
                <w:szCs w:val="24"/>
              </w:rPr>
              <w:t xml:space="preserve"> </w:t>
            </w:r>
            <w:r w:rsidRPr="004B565D">
              <w:rPr>
                <w:sz w:val="24"/>
                <w:szCs w:val="24"/>
              </w:rPr>
              <w:t>on health outcomes in different cultures.</w:t>
            </w:r>
          </w:p>
          <w:p w14:paraId="0E9E658C" w14:textId="63300F0E" w:rsidR="004B565D" w:rsidRPr="004B565D" w:rsidRDefault="00824AB5" w:rsidP="004B565D">
            <w:pPr>
              <w:pStyle w:val="ListParagraph"/>
              <w:numPr>
                <w:ilvl w:val="2"/>
                <w:numId w:val="43"/>
              </w:numPr>
              <w:ind w:left="547"/>
              <w:rPr>
                <w:sz w:val="24"/>
                <w:szCs w:val="24"/>
              </w:rPr>
            </w:pPr>
            <w:r>
              <w:rPr>
                <w:sz w:val="24"/>
                <w:szCs w:val="24"/>
              </w:rPr>
              <w:t>Trace</w:t>
            </w:r>
            <w:r w:rsidR="004B565D" w:rsidRPr="004B565D">
              <w:rPr>
                <w:sz w:val="24"/>
                <w:szCs w:val="24"/>
              </w:rPr>
              <w:t xml:space="preserve"> the role of the US healthcare system in perpetuating </w:t>
            </w:r>
            <w:r>
              <w:rPr>
                <w:sz w:val="24"/>
                <w:szCs w:val="24"/>
              </w:rPr>
              <w:t>structural inequalitie</w:t>
            </w:r>
            <w:r w:rsidR="004B565D" w:rsidRPr="004B565D">
              <w:rPr>
                <w:sz w:val="24"/>
                <w:szCs w:val="24"/>
              </w:rPr>
              <w:t>s.</w:t>
            </w:r>
          </w:p>
        </w:tc>
        <w:tc>
          <w:tcPr>
            <w:tcW w:w="953" w:type="pct"/>
            <w:vAlign w:val="center"/>
          </w:tcPr>
          <w:p w14:paraId="6DAA5A3D" w14:textId="4FA17E76" w:rsidR="004B565D" w:rsidRPr="008C10A4" w:rsidRDefault="004B565D" w:rsidP="007453F6">
            <w:pPr>
              <w:rPr>
                <w:sz w:val="24"/>
                <w:szCs w:val="24"/>
              </w:rPr>
            </w:pPr>
          </w:p>
        </w:tc>
      </w:tr>
      <w:tr w:rsidR="00187C1B" w:rsidRPr="008C10A4" w14:paraId="661BCDC3" w14:textId="77777777" w:rsidTr="000E685A">
        <w:trPr>
          <w:trHeight w:val="360"/>
        </w:trPr>
        <w:tc>
          <w:tcPr>
            <w:tcW w:w="771" w:type="pct"/>
            <w:vAlign w:val="center"/>
          </w:tcPr>
          <w:p w14:paraId="068E5ABE" w14:textId="77777777" w:rsidR="00187C1B" w:rsidRPr="00187C1B" w:rsidRDefault="00187C1B" w:rsidP="00187C1B">
            <w:pPr>
              <w:rPr>
                <w:b/>
                <w:bCs/>
                <w:sz w:val="24"/>
                <w:szCs w:val="24"/>
              </w:rPr>
            </w:pPr>
            <w:r w:rsidRPr="00187C1B">
              <w:rPr>
                <w:b/>
                <w:bCs/>
                <w:sz w:val="24"/>
                <w:szCs w:val="24"/>
              </w:rPr>
              <w:t>Week 5</w:t>
            </w:r>
          </w:p>
          <w:p w14:paraId="3EF0B6DC" w14:textId="1A856790" w:rsidR="00187C1B" w:rsidRPr="00187C1B" w:rsidRDefault="00187C1B" w:rsidP="00187C1B">
            <w:pPr>
              <w:pStyle w:val="Default"/>
              <w:rPr>
                <w:rFonts w:ascii="Times New Roman" w:hAnsi="Times New Roman" w:cs="Times New Roman"/>
              </w:rPr>
            </w:pPr>
            <w:r w:rsidRPr="00187C1B">
              <w:rPr>
                <w:rFonts w:ascii="Times New Roman" w:hAnsi="Times New Roman" w:cs="Times New Roman"/>
              </w:rPr>
              <w:t>02.</w:t>
            </w:r>
            <w:r w:rsidR="003403E0">
              <w:rPr>
                <w:rFonts w:ascii="Times New Roman" w:hAnsi="Times New Roman" w:cs="Times New Roman"/>
              </w:rPr>
              <w:t>11</w:t>
            </w:r>
            <w:r w:rsidRPr="00187C1B">
              <w:rPr>
                <w:rFonts w:ascii="Times New Roman" w:hAnsi="Times New Roman" w:cs="Times New Roman"/>
              </w:rPr>
              <w:t>.202</w:t>
            </w:r>
            <w:r w:rsidR="003403E0">
              <w:rPr>
                <w:rFonts w:ascii="Times New Roman" w:hAnsi="Times New Roman" w:cs="Times New Roman"/>
              </w:rPr>
              <w:t>5</w:t>
            </w:r>
          </w:p>
        </w:tc>
        <w:tc>
          <w:tcPr>
            <w:tcW w:w="1179" w:type="pct"/>
            <w:vAlign w:val="center"/>
          </w:tcPr>
          <w:p w14:paraId="2883399B" w14:textId="4F80B341" w:rsidR="00187C1B" w:rsidRPr="00D31671" w:rsidRDefault="001408E2" w:rsidP="00D31671">
            <w:pPr>
              <w:pStyle w:val="Heading1"/>
              <w:jc w:val="center"/>
              <w:rPr>
                <w:rFonts w:ascii="Times New Roman" w:eastAsia="Batang" w:hAnsi="Times New Roman" w:cs="Times New Roman"/>
                <w:b/>
                <w:bCs/>
                <w:sz w:val="24"/>
                <w:szCs w:val="24"/>
              </w:rPr>
            </w:pPr>
            <w:r>
              <w:rPr>
                <w:rFonts w:ascii="Times New Roman" w:eastAsia="Batang" w:hAnsi="Times New Roman" w:cs="Times New Roman"/>
                <w:b/>
                <w:bCs/>
                <w:sz w:val="24"/>
                <w:szCs w:val="24"/>
              </w:rPr>
              <w:t xml:space="preserve">Interpersonal and Structural </w:t>
            </w:r>
            <w:r w:rsidR="00187C1B" w:rsidRPr="00187C1B">
              <w:rPr>
                <w:rFonts w:ascii="Times New Roman" w:eastAsia="Batang" w:hAnsi="Times New Roman" w:cs="Times New Roman"/>
                <w:b/>
                <w:bCs/>
                <w:sz w:val="24"/>
                <w:szCs w:val="24"/>
              </w:rPr>
              <w:t>Violence</w:t>
            </w:r>
          </w:p>
          <w:p w14:paraId="40335416" w14:textId="77777777" w:rsidR="002B190B" w:rsidRPr="002B190B" w:rsidRDefault="002B190B" w:rsidP="002B190B">
            <w:pPr>
              <w:pStyle w:val="Heading1"/>
              <w:numPr>
                <w:ilvl w:val="0"/>
                <w:numId w:val="62"/>
              </w:numPr>
              <w:rPr>
                <w:rFonts w:ascii="Times New Roman" w:eastAsia="Batang" w:hAnsi="Times New Roman" w:cs="Times New Roman"/>
                <w:color w:val="auto"/>
                <w:sz w:val="24"/>
                <w:szCs w:val="24"/>
              </w:rPr>
            </w:pPr>
            <w:r w:rsidRPr="00187C1B">
              <w:rPr>
                <w:rFonts w:ascii="Times New Roman" w:eastAsia="Batang" w:hAnsi="Times New Roman" w:cs="Times New Roman"/>
                <w:color w:val="auto"/>
                <w:sz w:val="24"/>
                <w:szCs w:val="24"/>
              </w:rPr>
              <w:t>Castro and Savage 2019</w:t>
            </w:r>
          </w:p>
          <w:p w14:paraId="33A3F3F5" w14:textId="1A03C64D" w:rsidR="00F3209E" w:rsidRPr="002B190B" w:rsidRDefault="002B190B" w:rsidP="002B190B">
            <w:pPr>
              <w:pStyle w:val="Heading1"/>
              <w:numPr>
                <w:ilvl w:val="0"/>
                <w:numId w:val="62"/>
              </w:numPr>
              <w:rPr>
                <w:rFonts w:ascii="Times New Roman" w:eastAsia="Batang" w:hAnsi="Times New Roman" w:cs="Times New Roman"/>
                <w:color w:val="auto"/>
                <w:sz w:val="24"/>
                <w:szCs w:val="24"/>
              </w:rPr>
            </w:pPr>
            <w:r>
              <w:rPr>
                <w:rFonts w:ascii="Times New Roman" w:eastAsia="Batang" w:hAnsi="Times New Roman" w:cs="Times New Roman"/>
                <w:color w:val="auto"/>
                <w:sz w:val="24"/>
                <w:szCs w:val="24"/>
              </w:rPr>
              <w:t>Jenkinson et al. 2025</w:t>
            </w:r>
          </w:p>
        </w:tc>
        <w:tc>
          <w:tcPr>
            <w:tcW w:w="2096" w:type="pct"/>
            <w:vAlign w:val="center"/>
          </w:tcPr>
          <w:p w14:paraId="27555FC2" w14:textId="19971225" w:rsidR="00CE4314" w:rsidRDefault="00187C1B" w:rsidP="00CE4314">
            <w:pPr>
              <w:pStyle w:val="ListParagraph"/>
              <w:numPr>
                <w:ilvl w:val="5"/>
                <w:numId w:val="43"/>
              </w:numPr>
              <w:ind w:left="547"/>
              <w:rPr>
                <w:sz w:val="24"/>
                <w:szCs w:val="24"/>
              </w:rPr>
            </w:pPr>
            <w:r w:rsidRPr="00187C1B">
              <w:rPr>
                <w:sz w:val="24"/>
                <w:szCs w:val="24"/>
              </w:rPr>
              <w:t xml:space="preserve">Evaluate the impacts of </w:t>
            </w:r>
            <w:r w:rsidR="003560B4">
              <w:rPr>
                <w:sz w:val="24"/>
                <w:szCs w:val="24"/>
              </w:rPr>
              <w:t>structural</w:t>
            </w:r>
            <w:r w:rsidRPr="00187C1B">
              <w:rPr>
                <w:sz w:val="24"/>
                <w:szCs w:val="24"/>
              </w:rPr>
              <w:t xml:space="preserve"> violence on health outcomes in cross-cultural contexts.</w:t>
            </w:r>
          </w:p>
          <w:p w14:paraId="33D2D645" w14:textId="701D1902" w:rsidR="00187C1B" w:rsidRPr="00CE4314" w:rsidRDefault="00187C1B" w:rsidP="00CE4314">
            <w:pPr>
              <w:pStyle w:val="ListParagraph"/>
              <w:numPr>
                <w:ilvl w:val="5"/>
                <w:numId w:val="43"/>
              </w:numPr>
              <w:ind w:left="547"/>
              <w:rPr>
                <w:sz w:val="24"/>
                <w:szCs w:val="24"/>
              </w:rPr>
            </w:pPr>
            <w:r w:rsidRPr="00CE4314">
              <w:rPr>
                <w:sz w:val="24"/>
                <w:szCs w:val="24"/>
              </w:rPr>
              <w:t>Identify how interpersonal violence interacts with coexisting structural factors to exacerbate illnesses in different populations.</w:t>
            </w:r>
          </w:p>
        </w:tc>
        <w:tc>
          <w:tcPr>
            <w:tcW w:w="953" w:type="pct"/>
            <w:vAlign w:val="center"/>
          </w:tcPr>
          <w:p w14:paraId="3A72EDDB" w14:textId="77777777" w:rsidR="00187C1B" w:rsidRPr="008C10A4" w:rsidRDefault="00187C1B" w:rsidP="007453F6">
            <w:pPr>
              <w:rPr>
                <w:sz w:val="24"/>
                <w:szCs w:val="24"/>
              </w:rPr>
            </w:pPr>
          </w:p>
        </w:tc>
      </w:tr>
      <w:tr w:rsidR="003B0948" w:rsidRPr="008C10A4" w14:paraId="36953D18" w14:textId="77777777" w:rsidTr="000E685A">
        <w:trPr>
          <w:trHeight w:val="360"/>
        </w:trPr>
        <w:tc>
          <w:tcPr>
            <w:tcW w:w="771" w:type="pct"/>
            <w:vAlign w:val="center"/>
          </w:tcPr>
          <w:p w14:paraId="013BE32C" w14:textId="06360C89" w:rsidR="003B0948" w:rsidRPr="00187C1B" w:rsidRDefault="003B0948" w:rsidP="00187C1B">
            <w:pPr>
              <w:rPr>
                <w:b/>
                <w:bCs/>
                <w:sz w:val="24"/>
                <w:szCs w:val="24"/>
              </w:rPr>
            </w:pPr>
            <w:r w:rsidRPr="008C10A4">
              <w:rPr>
                <w:rFonts w:eastAsia="Batang"/>
                <w:sz w:val="24"/>
                <w:szCs w:val="24"/>
              </w:rPr>
              <w:t>02.</w:t>
            </w:r>
            <w:r w:rsidR="003403E0">
              <w:rPr>
                <w:rFonts w:eastAsia="Batang"/>
                <w:sz w:val="24"/>
                <w:szCs w:val="24"/>
              </w:rPr>
              <w:t>13</w:t>
            </w:r>
            <w:r w:rsidRPr="008C10A4">
              <w:rPr>
                <w:rFonts w:eastAsia="Batang"/>
                <w:sz w:val="24"/>
                <w:szCs w:val="24"/>
              </w:rPr>
              <w:t>.202</w:t>
            </w:r>
            <w:r w:rsidR="003403E0">
              <w:rPr>
                <w:rFonts w:eastAsia="Batang"/>
                <w:sz w:val="24"/>
                <w:szCs w:val="24"/>
              </w:rPr>
              <w:t>5</w:t>
            </w:r>
          </w:p>
        </w:tc>
        <w:tc>
          <w:tcPr>
            <w:tcW w:w="1179" w:type="pct"/>
            <w:vAlign w:val="center"/>
          </w:tcPr>
          <w:p w14:paraId="1655A3A7" w14:textId="77777777" w:rsidR="003B0948" w:rsidRPr="00063CF7" w:rsidRDefault="003B0948" w:rsidP="003B0948">
            <w:pPr>
              <w:pStyle w:val="Heading1"/>
              <w:jc w:val="center"/>
              <w:rPr>
                <w:rFonts w:ascii="Times New Roman" w:eastAsia="Batang" w:hAnsi="Times New Roman" w:cs="Times New Roman"/>
                <w:b/>
                <w:bCs/>
                <w:sz w:val="24"/>
                <w:szCs w:val="24"/>
              </w:rPr>
            </w:pPr>
            <w:r w:rsidRPr="00063CF7">
              <w:rPr>
                <w:rFonts w:ascii="Times New Roman" w:eastAsia="Batang" w:hAnsi="Times New Roman" w:cs="Times New Roman"/>
                <w:b/>
                <w:bCs/>
                <w:sz w:val="24"/>
                <w:szCs w:val="24"/>
              </w:rPr>
              <w:t>Stigma</w:t>
            </w:r>
          </w:p>
          <w:p w14:paraId="6E7400A7" w14:textId="77777777" w:rsidR="003B0948" w:rsidRPr="008C10A4" w:rsidRDefault="003B0948" w:rsidP="003B0948">
            <w:pPr>
              <w:rPr>
                <w:rFonts w:eastAsia="Batang"/>
                <w:sz w:val="24"/>
                <w:szCs w:val="24"/>
              </w:rPr>
            </w:pPr>
          </w:p>
          <w:p w14:paraId="25FDA49F" w14:textId="75E99DD3" w:rsidR="00965852" w:rsidRDefault="00965852" w:rsidP="00466031">
            <w:pPr>
              <w:pStyle w:val="ListParagraph"/>
              <w:numPr>
                <w:ilvl w:val="0"/>
                <w:numId w:val="63"/>
              </w:numPr>
              <w:rPr>
                <w:rFonts w:eastAsia="Batang"/>
                <w:sz w:val="24"/>
                <w:szCs w:val="24"/>
              </w:rPr>
            </w:pPr>
            <w:r>
              <w:rPr>
                <w:rFonts w:eastAsia="Batang"/>
                <w:sz w:val="24"/>
                <w:szCs w:val="24"/>
              </w:rPr>
              <w:t>O’Neill et al. 2022</w:t>
            </w:r>
          </w:p>
          <w:p w14:paraId="5A3AFCA5" w14:textId="7BA28CBA" w:rsidR="003B0948" w:rsidRDefault="00A73F7B" w:rsidP="00466031">
            <w:pPr>
              <w:pStyle w:val="ListParagraph"/>
              <w:numPr>
                <w:ilvl w:val="0"/>
                <w:numId w:val="63"/>
              </w:numPr>
              <w:rPr>
                <w:rFonts w:eastAsia="Batang"/>
                <w:sz w:val="24"/>
                <w:szCs w:val="24"/>
              </w:rPr>
            </w:pPr>
            <w:r>
              <w:rPr>
                <w:rFonts w:eastAsia="Batang"/>
                <w:sz w:val="24"/>
                <w:szCs w:val="24"/>
              </w:rPr>
              <w:t>Trainer et al. 2022</w:t>
            </w:r>
          </w:p>
          <w:p w14:paraId="7186BFE9" w14:textId="76851222" w:rsidR="003B0948" w:rsidRPr="003B0948" w:rsidRDefault="003B0948" w:rsidP="003B0948">
            <w:pPr>
              <w:pStyle w:val="ListParagraph"/>
              <w:rPr>
                <w:rFonts w:eastAsia="Batang"/>
                <w:sz w:val="24"/>
                <w:szCs w:val="24"/>
              </w:rPr>
            </w:pPr>
          </w:p>
        </w:tc>
        <w:tc>
          <w:tcPr>
            <w:tcW w:w="2096" w:type="pct"/>
            <w:vAlign w:val="center"/>
          </w:tcPr>
          <w:p w14:paraId="44709EE6" w14:textId="77777777" w:rsidR="00F3209E" w:rsidRPr="00F3209E" w:rsidRDefault="00F3209E" w:rsidP="00F3209E">
            <w:pPr>
              <w:pStyle w:val="ListParagraph"/>
              <w:numPr>
                <w:ilvl w:val="0"/>
                <w:numId w:val="57"/>
              </w:numPr>
              <w:rPr>
                <w:sz w:val="24"/>
                <w:szCs w:val="24"/>
              </w:rPr>
            </w:pPr>
            <w:r w:rsidRPr="00F3209E">
              <w:rPr>
                <w:sz w:val="24"/>
                <w:szCs w:val="24"/>
              </w:rPr>
              <w:t>Determine the role of stigma in healthcare decision-making.</w:t>
            </w:r>
          </w:p>
          <w:p w14:paraId="551D9ADA" w14:textId="77777777" w:rsidR="00584EB3" w:rsidRPr="00584EB3" w:rsidRDefault="00F3209E" w:rsidP="00584EB3">
            <w:pPr>
              <w:pStyle w:val="ListParagraph"/>
              <w:numPr>
                <w:ilvl w:val="0"/>
                <w:numId w:val="57"/>
              </w:numPr>
              <w:rPr>
                <w:sz w:val="24"/>
                <w:szCs w:val="24"/>
              </w:rPr>
            </w:pPr>
            <w:r w:rsidRPr="00F3209E">
              <w:rPr>
                <w:sz w:val="24"/>
                <w:szCs w:val="24"/>
              </w:rPr>
              <w:t xml:space="preserve">Critique the healthcare system’s role in perpetuating </w:t>
            </w:r>
            <w:r w:rsidRPr="00584EB3">
              <w:rPr>
                <w:sz w:val="24"/>
                <w:szCs w:val="24"/>
              </w:rPr>
              <w:t>health outcomes.</w:t>
            </w:r>
          </w:p>
          <w:p w14:paraId="597D3EF0" w14:textId="09171216" w:rsidR="003B0948" w:rsidRPr="00584EB3" w:rsidRDefault="00F3209E" w:rsidP="00584EB3">
            <w:pPr>
              <w:pStyle w:val="ListParagraph"/>
              <w:numPr>
                <w:ilvl w:val="0"/>
                <w:numId w:val="57"/>
              </w:numPr>
              <w:rPr>
                <w:sz w:val="24"/>
                <w:szCs w:val="24"/>
              </w:rPr>
            </w:pPr>
            <w:r w:rsidRPr="00584EB3">
              <w:rPr>
                <w:sz w:val="24"/>
                <w:szCs w:val="24"/>
              </w:rPr>
              <w:t>Assess stigma in different cultural contexts as it relates to different health outcomes.</w:t>
            </w:r>
          </w:p>
        </w:tc>
        <w:tc>
          <w:tcPr>
            <w:tcW w:w="953" w:type="pct"/>
            <w:vAlign w:val="center"/>
          </w:tcPr>
          <w:p w14:paraId="117689BB" w14:textId="504E3F03" w:rsidR="00E23C95" w:rsidRPr="00A60CD5" w:rsidRDefault="00E23C95" w:rsidP="00E23C95">
            <w:pPr>
              <w:rPr>
                <w:rFonts w:eastAsia="Batang"/>
                <w:b/>
                <w:iCs/>
                <w:sz w:val="24"/>
                <w:szCs w:val="24"/>
              </w:rPr>
            </w:pPr>
            <w:r w:rsidRPr="00A60CD5">
              <w:rPr>
                <w:rFonts w:eastAsia="Batang"/>
                <w:b/>
                <w:iCs/>
                <w:sz w:val="24"/>
                <w:szCs w:val="24"/>
              </w:rPr>
              <w:t>Paper #1 due on Sunday, February 1</w:t>
            </w:r>
            <w:r w:rsidR="00E97065">
              <w:rPr>
                <w:rFonts w:eastAsia="Batang"/>
                <w:b/>
                <w:iCs/>
                <w:sz w:val="24"/>
                <w:szCs w:val="24"/>
              </w:rPr>
              <w:t>6</w:t>
            </w:r>
            <w:r w:rsidRPr="00A60CD5">
              <w:rPr>
                <w:rFonts w:eastAsia="Batang"/>
                <w:b/>
                <w:iCs/>
                <w:sz w:val="24"/>
                <w:szCs w:val="24"/>
                <w:vertAlign w:val="superscript"/>
              </w:rPr>
              <w:t>th</w:t>
            </w:r>
            <w:r w:rsidRPr="00A60CD5">
              <w:rPr>
                <w:rFonts w:eastAsia="Batang"/>
                <w:b/>
                <w:iCs/>
                <w:sz w:val="24"/>
                <w:szCs w:val="24"/>
              </w:rPr>
              <w:t xml:space="preserve"> by 11:59 PM</w:t>
            </w:r>
          </w:p>
          <w:p w14:paraId="34E454C8" w14:textId="77777777" w:rsidR="003B0948" w:rsidRPr="008C10A4" w:rsidRDefault="003B0948" w:rsidP="007453F6">
            <w:pPr>
              <w:rPr>
                <w:sz w:val="24"/>
                <w:szCs w:val="24"/>
              </w:rPr>
            </w:pPr>
          </w:p>
        </w:tc>
      </w:tr>
      <w:tr w:rsidR="00D20CE5" w:rsidRPr="008C10A4" w14:paraId="7D79705E" w14:textId="77777777" w:rsidTr="000E685A">
        <w:trPr>
          <w:trHeight w:val="360"/>
        </w:trPr>
        <w:tc>
          <w:tcPr>
            <w:tcW w:w="771" w:type="pct"/>
            <w:vAlign w:val="center"/>
          </w:tcPr>
          <w:p w14:paraId="06E2892E" w14:textId="77777777" w:rsidR="002B087F" w:rsidRPr="008C10A4" w:rsidRDefault="002B087F" w:rsidP="002B087F">
            <w:pPr>
              <w:pStyle w:val="Default"/>
              <w:rPr>
                <w:rFonts w:ascii="Times New Roman" w:hAnsi="Times New Roman" w:cs="Times New Roman"/>
                <w:b/>
                <w:bCs/>
              </w:rPr>
            </w:pPr>
            <w:r w:rsidRPr="008C10A4">
              <w:rPr>
                <w:rFonts w:ascii="Times New Roman" w:hAnsi="Times New Roman" w:cs="Times New Roman"/>
                <w:b/>
                <w:bCs/>
              </w:rPr>
              <w:t xml:space="preserve">Week 6 </w:t>
            </w:r>
          </w:p>
          <w:p w14:paraId="7F0DE796" w14:textId="7A33CFC2" w:rsidR="00D20CE5" w:rsidRPr="008C10A4" w:rsidRDefault="002B087F" w:rsidP="002B087F">
            <w:pPr>
              <w:rPr>
                <w:rFonts w:eastAsia="Batang"/>
                <w:b/>
                <w:sz w:val="24"/>
                <w:szCs w:val="24"/>
              </w:rPr>
            </w:pPr>
            <w:r w:rsidRPr="008C10A4">
              <w:rPr>
                <w:sz w:val="24"/>
                <w:szCs w:val="24"/>
              </w:rPr>
              <w:t>02.1</w:t>
            </w:r>
            <w:r w:rsidR="005F7667">
              <w:rPr>
                <w:sz w:val="24"/>
                <w:szCs w:val="24"/>
              </w:rPr>
              <w:t>8</w:t>
            </w:r>
            <w:r w:rsidRPr="008C10A4">
              <w:rPr>
                <w:sz w:val="24"/>
                <w:szCs w:val="24"/>
              </w:rPr>
              <w:t>.202</w:t>
            </w:r>
            <w:r w:rsidR="005F7667">
              <w:rPr>
                <w:sz w:val="24"/>
                <w:szCs w:val="24"/>
              </w:rPr>
              <w:t>5</w:t>
            </w:r>
          </w:p>
        </w:tc>
        <w:tc>
          <w:tcPr>
            <w:tcW w:w="1179" w:type="pct"/>
            <w:vAlign w:val="center"/>
          </w:tcPr>
          <w:p w14:paraId="537A70C8" w14:textId="77777777" w:rsidR="00D20CE5" w:rsidRDefault="00D20CE5" w:rsidP="007453F6">
            <w:pPr>
              <w:rPr>
                <w:rFonts w:eastAsia="Batang"/>
                <w:b/>
                <w:bCs/>
              </w:rPr>
            </w:pPr>
          </w:p>
          <w:p w14:paraId="1B459C46" w14:textId="739BDCF4" w:rsidR="00D20CE5" w:rsidRPr="00EE32B6" w:rsidRDefault="00167108" w:rsidP="008D23C8">
            <w:pPr>
              <w:jc w:val="center"/>
              <w:rPr>
                <w:rFonts w:eastAsia="Batang"/>
                <w:sz w:val="24"/>
                <w:szCs w:val="24"/>
              </w:rPr>
            </w:pPr>
            <w:r>
              <w:rPr>
                <w:rFonts w:eastAsia="Batang"/>
                <w:b/>
                <w:bCs/>
                <w:color w:val="4472C4" w:themeColor="accent1"/>
                <w:sz w:val="24"/>
                <w:szCs w:val="24"/>
              </w:rPr>
              <w:t>Ethnicity</w:t>
            </w:r>
            <w:r w:rsidR="00345907">
              <w:rPr>
                <w:rFonts w:eastAsia="Batang"/>
                <w:b/>
                <w:bCs/>
                <w:color w:val="4472C4" w:themeColor="accent1"/>
                <w:sz w:val="24"/>
                <w:szCs w:val="24"/>
              </w:rPr>
              <w:t xml:space="preserve"> </w:t>
            </w:r>
            <w:r>
              <w:rPr>
                <w:rFonts w:eastAsia="Batang"/>
                <w:b/>
                <w:bCs/>
                <w:color w:val="4472C4" w:themeColor="accent1"/>
                <w:sz w:val="24"/>
                <w:szCs w:val="24"/>
              </w:rPr>
              <w:t xml:space="preserve">and </w:t>
            </w:r>
            <w:r w:rsidR="00D20CE5" w:rsidRPr="008D23C8">
              <w:rPr>
                <w:rFonts w:eastAsia="Batang"/>
                <w:b/>
                <w:bCs/>
                <w:color w:val="4472C4" w:themeColor="accent1"/>
                <w:sz w:val="24"/>
                <w:szCs w:val="24"/>
              </w:rPr>
              <w:t>Racism</w:t>
            </w:r>
          </w:p>
          <w:p w14:paraId="5888E752" w14:textId="2EE5081F" w:rsidR="00D20CE5" w:rsidRPr="00BD0D12" w:rsidRDefault="000E685A" w:rsidP="00466031">
            <w:pPr>
              <w:pStyle w:val="ListParagraph"/>
              <w:numPr>
                <w:ilvl w:val="0"/>
                <w:numId w:val="64"/>
              </w:numPr>
              <w:rPr>
                <w:rFonts w:eastAsia="Batang"/>
                <w:sz w:val="24"/>
                <w:szCs w:val="24"/>
              </w:rPr>
            </w:pPr>
            <w:r>
              <w:rPr>
                <w:rFonts w:eastAsia="Batang"/>
                <w:sz w:val="24"/>
                <w:szCs w:val="24"/>
              </w:rPr>
              <w:t>Muller da Silva 2024</w:t>
            </w:r>
          </w:p>
          <w:p w14:paraId="171F0FFB" w14:textId="491099D8" w:rsidR="00D20CE5" w:rsidRPr="00BD0D12" w:rsidRDefault="000E685A" w:rsidP="00466031">
            <w:pPr>
              <w:pStyle w:val="ListParagraph"/>
              <w:numPr>
                <w:ilvl w:val="0"/>
                <w:numId w:val="64"/>
              </w:numPr>
              <w:rPr>
                <w:rFonts w:eastAsia="Batang"/>
                <w:sz w:val="24"/>
                <w:szCs w:val="24"/>
              </w:rPr>
            </w:pPr>
            <w:r>
              <w:rPr>
                <w:rFonts w:eastAsia="Batang"/>
                <w:sz w:val="24"/>
                <w:szCs w:val="24"/>
              </w:rPr>
              <w:t>Rubin and Hines 2023</w:t>
            </w:r>
          </w:p>
          <w:p w14:paraId="1DB4C5D6" w14:textId="77777777" w:rsidR="00D20CE5" w:rsidRPr="004C6871" w:rsidRDefault="00D20CE5" w:rsidP="007453F6">
            <w:pPr>
              <w:rPr>
                <w:rFonts w:eastAsia="Batang"/>
              </w:rPr>
            </w:pPr>
          </w:p>
        </w:tc>
        <w:tc>
          <w:tcPr>
            <w:tcW w:w="2096" w:type="pct"/>
            <w:vAlign w:val="center"/>
          </w:tcPr>
          <w:p w14:paraId="3B165851" w14:textId="77777777" w:rsidR="00D20CE5" w:rsidRPr="00534081" w:rsidRDefault="00D20CE5" w:rsidP="00D20CE5">
            <w:pPr>
              <w:pStyle w:val="ListParagraph"/>
              <w:numPr>
                <w:ilvl w:val="0"/>
                <w:numId w:val="23"/>
              </w:numPr>
              <w:rPr>
                <w:sz w:val="24"/>
                <w:szCs w:val="24"/>
              </w:rPr>
            </w:pPr>
            <w:r w:rsidRPr="00534081">
              <w:rPr>
                <w:sz w:val="24"/>
                <w:szCs w:val="24"/>
              </w:rPr>
              <w:t>Investigate the ways in which racism impacts health in various healthcare systems.</w:t>
            </w:r>
          </w:p>
          <w:p w14:paraId="6346F065" w14:textId="77777777" w:rsidR="00D20CE5" w:rsidRPr="008C10A4" w:rsidRDefault="00D20CE5" w:rsidP="007453F6">
            <w:pPr>
              <w:ind w:left="740"/>
              <w:rPr>
                <w:rFonts w:eastAsia="Batang"/>
                <w:b/>
                <w:sz w:val="24"/>
                <w:szCs w:val="24"/>
              </w:rPr>
            </w:pPr>
          </w:p>
        </w:tc>
        <w:tc>
          <w:tcPr>
            <w:tcW w:w="953" w:type="pct"/>
            <w:vAlign w:val="center"/>
          </w:tcPr>
          <w:p w14:paraId="33812BC8" w14:textId="237548FB" w:rsidR="00D20CE5" w:rsidRPr="008C10A4" w:rsidRDefault="00D20CE5" w:rsidP="007453F6">
            <w:pPr>
              <w:rPr>
                <w:rFonts w:eastAsia="Batang"/>
                <w:sz w:val="24"/>
                <w:szCs w:val="24"/>
              </w:rPr>
            </w:pPr>
          </w:p>
        </w:tc>
      </w:tr>
      <w:tr w:rsidR="00D20CE5" w:rsidRPr="008C10A4" w14:paraId="4BABBC71" w14:textId="77777777" w:rsidTr="000E685A">
        <w:trPr>
          <w:trHeight w:val="360"/>
        </w:trPr>
        <w:tc>
          <w:tcPr>
            <w:tcW w:w="771" w:type="pct"/>
            <w:vAlign w:val="center"/>
          </w:tcPr>
          <w:p w14:paraId="36D8C8C0" w14:textId="59B90BAF" w:rsidR="00D20CE5" w:rsidRPr="008C10A4" w:rsidRDefault="002B087F" w:rsidP="007453F6">
            <w:pPr>
              <w:rPr>
                <w:rFonts w:eastAsia="Batang"/>
                <w:sz w:val="24"/>
                <w:szCs w:val="24"/>
              </w:rPr>
            </w:pPr>
            <w:r w:rsidRPr="008C10A4">
              <w:rPr>
                <w:rFonts w:eastAsia="Batang"/>
                <w:sz w:val="24"/>
                <w:szCs w:val="24"/>
              </w:rPr>
              <w:lastRenderedPageBreak/>
              <w:t>02.</w:t>
            </w:r>
            <w:r w:rsidR="005F7667">
              <w:rPr>
                <w:rFonts w:eastAsia="Batang"/>
                <w:sz w:val="24"/>
                <w:szCs w:val="24"/>
              </w:rPr>
              <w:t>20</w:t>
            </w:r>
            <w:r w:rsidRPr="008C10A4">
              <w:rPr>
                <w:rFonts w:eastAsia="Batang"/>
                <w:sz w:val="24"/>
                <w:szCs w:val="24"/>
              </w:rPr>
              <w:t>.202</w:t>
            </w:r>
            <w:r w:rsidR="005F7667">
              <w:rPr>
                <w:rFonts w:eastAsia="Batang"/>
                <w:sz w:val="24"/>
                <w:szCs w:val="24"/>
              </w:rPr>
              <w:t>5</w:t>
            </w:r>
          </w:p>
        </w:tc>
        <w:tc>
          <w:tcPr>
            <w:tcW w:w="1179" w:type="pct"/>
            <w:vAlign w:val="center"/>
          </w:tcPr>
          <w:p w14:paraId="359A384E" w14:textId="77777777" w:rsidR="00D20CE5" w:rsidRDefault="00D20CE5" w:rsidP="007453F6">
            <w:pPr>
              <w:rPr>
                <w:rFonts w:eastAsia="Batang"/>
                <w:b/>
                <w:bCs/>
              </w:rPr>
            </w:pPr>
          </w:p>
          <w:p w14:paraId="2DFCD49A" w14:textId="31231396" w:rsidR="00BB45BD" w:rsidRPr="008D23C8" w:rsidRDefault="00BB45BD" w:rsidP="00BB45BD">
            <w:pPr>
              <w:jc w:val="center"/>
              <w:rPr>
                <w:rFonts w:eastAsia="Batang"/>
                <w:color w:val="4472C4" w:themeColor="accent1"/>
                <w:sz w:val="24"/>
                <w:szCs w:val="24"/>
              </w:rPr>
            </w:pPr>
            <w:r w:rsidRPr="008D23C8">
              <w:rPr>
                <w:rFonts w:eastAsia="Batang"/>
                <w:b/>
                <w:bCs/>
                <w:color w:val="4472C4" w:themeColor="accent1"/>
                <w:sz w:val="24"/>
                <w:szCs w:val="24"/>
              </w:rPr>
              <w:t>Legal Limbo: (</w:t>
            </w:r>
            <w:proofErr w:type="spellStart"/>
            <w:r w:rsidRPr="008D23C8">
              <w:rPr>
                <w:rFonts w:eastAsia="Batang"/>
                <w:b/>
                <w:bCs/>
                <w:color w:val="4472C4" w:themeColor="accent1"/>
                <w:sz w:val="24"/>
                <w:szCs w:val="24"/>
              </w:rPr>
              <w:t>Im</w:t>
            </w:r>
            <w:proofErr w:type="spellEnd"/>
            <w:r w:rsidRPr="008D23C8">
              <w:rPr>
                <w:rFonts w:eastAsia="Batang"/>
                <w:b/>
                <w:bCs/>
                <w:color w:val="4472C4" w:themeColor="accent1"/>
                <w:sz w:val="24"/>
                <w:szCs w:val="24"/>
              </w:rPr>
              <w:t>)migration</w:t>
            </w:r>
          </w:p>
          <w:p w14:paraId="791BAB3F" w14:textId="5774F6CE" w:rsidR="00BB45BD" w:rsidRPr="00EE32B6" w:rsidRDefault="00BB45BD" w:rsidP="00BB45BD">
            <w:pPr>
              <w:jc w:val="center"/>
              <w:rPr>
                <w:rFonts w:eastAsia="Batang"/>
                <w:sz w:val="24"/>
                <w:szCs w:val="24"/>
              </w:rPr>
            </w:pPr>
          </w:p>
          <w:p w14:paraId="5D7D2EF6" w14:textId="77777777" w:rsidR="00BB45BD" w:rsidRPr="000F0868" w:rsidRDefault="00BB45BD" w:rsidP="00BB45BD">
            <w:pPr>
              <w:pStyle w:val="ListParagraph"/>
              <w:numPr>
                <w:ilvl w:val="0"/>
                <w:numId w:val="66"/>
              </w:numPr>
              <w:rPr>
                <w:rFonts w:eastAsia="Batang"/>
                <w:sz w:val="24"/>
                <w:szCs w:val="24"/>
              </w:rPr>
            </w:pPr>
            <w:r w:rsidRPr="000F0868">
              <w:rPr>
                <w:rFonts w:eastAsia="Batang"/>
                <w:sz w:val="24"/>
                <w:szCs w:val="24"/>
              </w:rPr>
              <w:t>Crocker 2021</w:t>
            </w:r>
          </w:p>
          <w:p w14:paraId="062E38C7" w14:textId="291ACEBC" w:rsidR="00303E69" w:rsidRPr="00BB45BD" w:rsidRDefault="00BB45BD" w:rsidP="00BB45BD">
            <w:pPr>
              <w:pStyle w:val="Default"/>
              <w:numPr>
                <w:ilvl w:val="0"/>
                <w:numId w:val="41"/>
              </w:numPr>
              <w:rPr>
                <w:rFonts w:ascii="Times New Roman" w:eastAsia="Batang" w:hAnsi="Times New Roman" w:cs="Times New Roman"/>
                <w:bCs/>
              </w:rPr>
            </w:pPr>
            <w:proofErr w:type="spellStart"/>
            <w:r w:rsidRPr="000F0868">
              <w:rPr>
                <w:rFonts w:ascii="Times New Roman" w:eastAsia="Batang" w:hAnsi="Times New Roman" w:cs="Times New Roman"/>
              </w:rPr>
              <w:t>Kashnitsky</w:t>
            </w:r>
            <w:proofErr w:type="spellEnd"/>
            <w:r w:rsidRPr="000F0868">
              <w:rPr>
                <w:rFonts w:ascii="Times New Roman" w:eastAsia="Batang" w:hAnsi="Times New Roman" w:cs="Times New Roman"/>
              </w:rPr>
              <w:t xml:space="preserve"> and </w:t>
            </w:r>
            <w:proofErr w:type="spellStart"/>
            <w:r w:rsidRPr="000F0868">
              <w:rPr>
                <w:rFonts w:ascii="Times New Roman" w:eastAsia="Batang" w:hAnsi="Times New Roman" w:cs="Times New Roman"/>
              </w:rPr>
              <w:t>Demintseva</w:t>
            </w:r>
            <w:proofErr w:type="spellEnd"/>
            <w:r w:rsidRPr="000F0868">
              <w:rPr>
                <w:rFonts w:ascii="Times New Roman" w:eastAsia="Batang" w:hAnsi="Times New Roman" w:cs="Times New Roman"/>
              </w:rPr>
              <w:t xml:space="preserve"> 2018</w:t>
            </w:r>
          </w:p>
        </w:tc>
        <w:tc>
          <w:tcPr>
            <w:tcW w:w="2096" w:type="pct"/>
            <w:vAlign w:val="center"/>
          </w:tcPr>
          <w:p w14:paraId="0C52B0DA" w14:textId="490D794E" w:rsidR="00D20CE5" w:rsidRPr="00BB45BD" w:rsidRDefault="00BB45BD" w:rsidP="00BB45BD">
            <w:pPr>
              <w:pStyle w:val="ListParagraph"/>
              <w:numPr>
                <w:ilvl w:val="0"/>
                <w:numId w:val="76"/>
              </w:numPr>
              <w:rPr>
                <w:rFonts w:eastAsia="Batang"/>
                <w:b/>
                <w:iCs/>
                <w:color w:val="E36C0A"/>
                <w:sz w:val="24"/>
                <w:szCs w:val="24"/>
              </w:rPr>
            </w:pPr>
            <w:r w:rsidRPr="00BB45BD">
              <w:rPr>
                <w:color w:val="000000" w:themeColor="text1"/>
                <w:sz w:val="24"/>
                <w:szCs w:val="24"/>
              </w:rPr>
              <w:t>Investigate the unique barriers that this vulnerable population faces.</w:t>
            </w:r>
          </w:p>
        </w:tc>
        <w:tc>
          <w:tcPr>
            <w:tcW w:w="953" w:type="pct"/>
            <w:vAlign w:val="center"/>
          </w:tcPr>
          <w:p w14:paraId="409FC094" w14:textId="27828495" w:rsidR="00D20CE5" w:rsidRPr="008C10A4" w:rsidRDefault="00D20CE5" w:rsidP="00E23C95">
            <w:pPr>
              <w:rPr>
                <w:rFonts w:eastAsia="Batang"/>
                <w:bCs/>
                <w:iCs/>
                <w:sz w:val="24"/>
                <w:szCs w:val="24"/>
              </w:rPr>
            </w:pPr>
          </w:p>
        </w:tc>
      </w:tr>
      <w:tr w:rsidR="002E1DE6" w:rsidRPr="008C10A4" w14:paraId="43EF7C21" w14:textId="77777777" w:rsidTr="002E1DE6">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17752CC9" w14:textId="77777777" w:rsidR="002E1DE6" w:rsidRPr="008C10A4" w:rsidRDefault="002E1DE6" w:rsidP="00852B68">
            <w:pPr>
              <w:pStyle w:val="Default"/>
              <w:rPr>
                <w:rFonts w:ascii="Times New Roman" w:hAnsi="Times New Roman" w:cs="Times New Roman"/>
              </w:rPr>
            </w:pPr>
            <w:r w:rsidRPr="008C10A4">
              <w:rPr>
                <w:rFonts w:ascii="Times New Roman" w:hAnsi="Times New Roman" w:cs="Times New Roman"/>
                <w:b/>
                <w:bCs/>
              </w:rPr>
              <w:t>Week 7</w:t>
            </w:r>
          </w:p>
          <w:p w14:paraId="56BB12DD" w14:textId="738A83BE" w:rsidR="002E1DE6" w:rsidRPr="008C10A4" w:rsidRDefault="002E1DE6" w:rsidP="00852B68">
            <w:pPr>
              <w:rPr>
                <w:rFonts w:eastAsia="Batang"/>
                <w:sz w:val="24"/>
                <w:szCs w:val="24"/>
              </w:rPr>
            </w:pPr>
            <w:r w:rsidRPr="008C10A4">
              <w:rPr>
                <w:sz w:val="24"/>
                <w:szCs w:val="24"/>
              </w:rPr>
              <w:t>02.2</w:t>
            </w:r>
            <w:r>
              <w:rPr>
                <w:sz w:val="24"/>
                <w:szCs w:val="24"/>
              </w:rPr>
              <w:t>5</w:t>
            </w:r>
            <w:r w:rsidRPr="008C10A4">
              <w:rPr>
                <w:sz w:val="24"/>
                <w:szCs w:val="24"/>
              </w:rPr>
              <w:t>.202</w:t>
            </w:r>
            <w:r>
              <w:rPr>
                <w:sz w:val="24"/>
                <w:szCs w:val="24"/>
              </w:rPr>
              <w:t>5</w:t>
            </w:r>
          </w:p>
        </w:tc>
        <w:tc>
          <w:tcPr>
            <w:tcW w:w="3276" w:type="pct"/>
            <w:gridSpan w:val="2"/>
            <w:tcBorders>
              <w:top w:val="single" w:sz="4" w:space="0" w:color="auto"/>
              <w:left w:val="single" w:sz="4" w:space="0" w:color="auto"/>
              <w:bottom w:val="single" w:sz="4" w:space="0" w:color="auto"/>
              <w:right w:val="single" w:sz="4" w:space="0" w:color="auto"/>
            </w:tcBorders>
            <w:vAlign w:val="center"/>
          </w:tcPr>
          <w:p w14:paraId="7D108A9E" w14:textId="22955818" w:rsidR="002E1DE6" w:rsidRPr="00BD6C1E" w:rsidRDefault="002E1DE6" w:rsidP="002E1DE6">
            <w:pPr>
              <w:pStyle w:val="ListParagraph"/>
              <w:ind w:left="541"/>
              <w:jc w:val="center"/>
              <w:rPr>
                <w:sz w:val="24"/>
                <w:szCs w:val="24"/>
              </w:rPr>
            </w:pPr>
            <w:r w:rsidRPr="00920AE2">
              <w:rPr>
                <w:rFonts w:eastAsia="Batang"/>
                <w:b/>
                <w:sz w:val="24"/>
                <w:szCs w:val="24"/>
              </w:rPr>
              <w:t>News Project Presentations</w:t>
            </w:r>
          </w:p>
        </w:tc>
        <w:tc>
          <w:tcPr>
            <w:tcW w:w="953" w:type="pct"/>
            <w:tcBorders>
              <w:top w:val="single" w:sz="4" w:space="0" w:color="auto"/>
              <w:left w:val="single" w:sz="4" w:space="0" w:color="auto"/>
              <w:bottom w:val="single" w:sz="4" w:space="0" w:color="auto"/>
              <w:right w:val="single" w:sz="4" w:space="0" w:color="auto"/>
            </w:tcBorders>
            <w:vAlign w:val="center"/>
          </w:tcPr>
          <w:p w14:paraId="7EA2BB11" w14:textId="77777777" w:rsidR="002E1DE6" w:rsidRPr="008C10A4" w:rsidRDefault="002E1DE6" w:rsidP="007453F6">
            <w:pPr>
              <w:rPr>
                <w:sz w:val="24"/>
                <w:szCs w:val="24"/>
              </w:rPr>
            </w:pPr>
          </w:p>
        </w:tc>
      </w:tr>
      <w:tr w:rsidR="002E1DE6" w:rsidRPr="008C10A4" w14:paraId="4DACD9F7" w14:textId="77777777" w:rsidTr="002E1DE6">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5579C8B1" w14:textId="54334541" w:rsidR="002E1DE6" w:rsidRPr="008C10A4" w:rsidRDefault="002E1DE6" w:rsidP="007453F6">
            <w:pPr>
              <w:rPr>
                <w:rFonts w:eastAsia="Batang"/>
                <w:sz w:val="24"/>
                <w:szCs w:val="24"/>
              </w:rPr>
            </w:pPr>
            <w:r w:rsidRPr="008C10A4">
              <w:rPr>
                <w:sz w:val="24"/>
                <w:szCs w:val="24"/>
              </w:rPr>
              <w:t>02.2</w:t>
            </w:r>
            <w:r>
              <w:rPr>
                <w:sz w:val="24"/>
                <w:szCs w:val="24"/>
              </w:rPr>
              <w:t>7</w:t>
            </w:r>
            <w:r w:rsidRPr="008C10A4">
              <w:rPr>
                <w:sz w:val="24"/>
                <w:szCs w:val="24"/>
              </w:rPr>
              <w:t>.202</w:t>
            </w:r>
            <w:r>
              <w:rPr>
                <w:sz w:val="24"/>
                <w:szCs w:val="24"/>
              </w:rPr>
              <w:t>5</w:t>
            </w:r>
          </w:p>
        </w:tc>
        <w:tc>
          <w:tcPr>
            <w:tcW w:w="3276" w:type="pct"/>
            <w:gridSpan w:val="2"/>
            <w:tcBorders>
              <w:top w:val="single" w:sz="4" w:space="0" w:color="auto"/>
              <w:left w:val="single" w:sz="4" w:space="0" w:color="auto"/>
              <w:bottom w:val="single" w:sz="4" w:space="0" w:color="auto"/>
              <w:right w:val="single" w:sz="4" w:space="0" w:color="auto"/>
            </w:tcBorders>
            <w:vAlign w:val="center"/>
          </w:tcPr>
          <w:p w14:paraId="0CA54846" w14:textId="77777777" w:rsidR="002E1DE6" w:rsidRPr="003E6EBF" w:rsidRDefault="002E1DE6" w:rsidP="002E1DE6">
            <w:pPr>
              <w:jc w:val="center"/>
              <w:rPr>
                <w:rFonts w:eastAsia="Batang"/>
                <w:sz w:val="24"/>
                <w:szCs w:val="24"/>
              </w:rPr>
            </w:pPr>
            <w:r w:rsidRPr="003E6EBF">
              <w:rPr>
                <w:rFonts w:eastAsia="Batang"/>
                <w:sz w:val="24"/>
                <w:szCs w:val="24"/>
              </w:rPr>
              <w:br/>
            </w:r>
            <w:r w:rsidRPr="00920AE2">
              <w:rPr>
                <w:rFonts w:eastAsia="Batang"/>
                <w:b/>
                <w:sz w:val="24"/>
                <w:szCs w:val="24"/>
              </w:rPr>
              <w:t>News Project Presentations</w:t>
            </w:r>
          </w:p>
          <w:p w14:paraId="4CF9110D" w14:textId="46141CE5" w:rsidR="002E1DE6" w:rsidRDefault="002E1DE6" w:rsidP="002E1DE6">
            <w:pPr>
              <w:pStyle w:val="Default"/>
              <w:jc w:val="center"/>
              <w:rPr>
                <w:rFonts w:ascii="Times New Roman" w:hAnsi="Times New Roman" w:cs="Times New Roman"/>
              </w:rPr>
            </w:pPr>
          </w:p>
          <w:p w14:paraId="5A5C66BB" w14:textId="77777777" w:rsidR="002E1DE6" w:rsidRPr="008C10A4" w:rsidRDefault="002E1DE6" w:rsidP="002E1DE6">
            <w:pPr>
              <w:pStyle w:val="Default"/>
              <w:ind w:left="541"/>
              <w:jc w:val="center"/>
              <w:rPr>
                <w:rFonts w:ascii="Times New Roman" w:hAnsi="Times New Roman" w:cs="Times New Roman"/>
              </w:rPr>
            </w:pPr>
          </w:p>
        </w:tc>
        <w:tc>
          <w:tcPr>
            <w:tcW w:w="953" w:type="pct"/>
            <w:tcBorders>
              <w:top w:val="single" w:sz="4" w:space="0" w:color="auto"/>
              <w:left w:val="single" w:sz="4" w:space="0" w:color="auto"/>
              <w:bottom w:val="single" w:sz="4" w:space="0" w:color="auto"/>
              <w:right w:val="single" w:sz="4" w:space="0" w:color="auto"/>
            </w:tcBorders>
            <w:vAlign w:val="center"/>
          </w:tcPr>
          <w:p w14:paraId="25DDEBD4" w14:textId="51656E3D" w:rsidR="002E1DE6" w:rsidRPr="008C10A4" w:rsidRDefault="002E1DE6" w:rsidP="007453F6">
            <w:pPr>
              <w:rPr>
                <w:b/>
                <w:sz w:val="24"/>
                <w:szCs w:val="24"/>
              </w:rPr>
            </w:pPr>
            <w:r w:rsidRPr="00A84B83">
              <w:rPr>
                <w:sz w:val="24"/>
                <w:szCs w:val="24"/>
              </w:rPr>
              <w:t xml:space="preserve">Paper #2 is due </w:t>
            </w:r>
            <w:r>
              <w:rPr>
                <w:sz w:val="24"/>
                <w:szCs w:val="24"/>
              </w:rPr>
              <w:t>on</w:t>
            </w:r>
            <w:r w:rsidRPr="00A84B83">
              <w:rPr>
                <w:sz w:val="24"/>
                <w:szCs w:val="24"/>
              </w:rPr>
              <w:t xml:space="preserve"> Sunday, March </w:t>
            </w:r>
            <w:r>
              <w:rPr>
                <w:sz w:val="24"/>
                <w:szCs w:val="24"/>
              </w:rPr>
              <w:t>2</w:t>
            </w:r>
            <w:r w:rsidRPr="005C65CA">
              <w:rPr>
                <w:sz w:val="24"/>
                <w:szCs w:val="24"/>
                <w:vertAlign w:val="superscript"/>
              </w:rPr>
              <w:t>nd</w:t>
            </w:r>
            <w:r>
              <w:rPr>
                <w:sz w:val="24"/>
                <w:szCs w:val="24"/>
              </w:rPr>
              <w:t xml:space="preserve"> by 11:59 PM.</w:t>
            </w:r>
          </w:p>
        </w:tc>
      </w:tr>
      <w:tr w:rsidR="003F26D9" w:rsidRPr="008C10A4" w14:paraId="65EEE25F" w14:textId="77777777" w:rsidTr="003F26D9">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1D94A7D7" w14:textId="78A03666" w:rsidR="003F26D9" w:rsidRPr="008C10A4" w:rsidRDefault="003F26D9" w:rsidP="007453F6">
            <w:pPr>
              <w:rPr>
                <w:sz w:val="24"/>
                <w:szCs w:val="24"/>
              </w:rPr>
            </w:pPr>
            <w:r>
              <w:rPr>
                <w:sz w:val="24"/>
                <w:szCs w:val="24"/>
              </w:rPr>
              <w:t>03.02.2025 – 03.08.2025</w:t>
            </w:r>
          </w:p>
        </w:tc>
        <w:tc>
          <w:tcPr>
            <w:tcW w:w="4229" w:type="pct"/>
            <w:gridSpan w:val="3"/>
            <w:tcBorders>
              <w:top w:val="single" w:sz="4" w:space="0" w:color="auto"/>
              <w:left w:val="single" w:sz="4" w:space="0" w:color="auto"/>
              <w:bottom w:val="single" w:sz="4" w:space="0" w:color="auto"/>
              <w:right w:val="single" w:sz="4" w:space="0" w:color="auto"/>
            </w:tcBorders>
            <w:vAlign w:val="center"/>
          </w:tcPr>
          <w:p w14:paraId="482F9EE0" w14:textId="5CF89F19" w:rsidR="003F26D9" w:rsidRPr="00B12F9D" w:rsidRDefault="003F26D9" w:rsidP="003F26D9">
            <w:pPr>
              <w:jc w:val="center"/>
              <w:rPr>
                <w:b/>
                <w:color w:val="A64658"/>
                <w:sz w:val="24"/>
                <w:szCs w:val="24"/>
              </w:rPr>
            </w:pPr>
            <w:r w:rsidRPr="00B12F9D">
              <w:rPr>
                <w:rFonts w:eastAsia="Batang"/>
                <w:b/>
                <w:bCs/>
                <w:color w:val="A64658"/>
                <w:sz w:val="28"/>
                <w:szCs w:val="28"/>
              </w:rPr>
              <w:t>SPRING BREAK</w:t>
            </w:r>
          </w:p>
        </w:tc>
      </w:tr>
      <w:tr w:rsidR="00D20CE5" w:rsidRPr="008C10A4" w14:paraId="2112B669"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5247C933" w14:textId="77777777" w:rsidR="00795182" w:rsidRPr="008C10A4" w:rsidRDefault="00795182" w:rsidP="00795182">
            <w:pPr>
              <w:pStyle w:val="Default"/>
              <w:rPr>
                <w:rFonts w:ascii="Times New Roman" w:hAnsi="Times New Roman" w:cs="Times New Roman"/>
              </w:rPr>
            </w:pPr>
            <w:r w:rsidRPr="008C10A4">
              <w:rPr>
                <w:rFonts w:ascii="Times New Roman" w:hAnsi="Times New Roman" w:cs="Times New Roman"/>
                <w:b/>
                <w:bCs/>
              </w:rPr>
              <w:t>Week 8</w:t>
            </w:r>
          </w:p>
          <w:p w14:paraId="61B76B32" w14:textId="0DF1FC81" w:rsidR="00D20CE5" w:rsidRPr="00795182" w:rsidRDefault="00795182" w:rsidP="00795182">
            <w:pPr>
              <w:rPr>
                <w:rFonts w:eastAsia="Batang"/>
                <w:sz w:val="24"/>
                <w:szCs w:val="24"/>
              </w:rPr>
            </w:pPr>
            <w:r w:rsidRPr="00795182">
              <w:rPr>
                <w:sz w:val="24"/>
                <w:szCs w:val="24"/>
              </w:rPr>
              <w:t>0</w:t>
            </w:r>
            <w:r w:rsidR="00BA0F11">
              <w:rPr>
                <w:sz w:val="24"/>
                <w:szCs w:val="24"/>
              </w:rPr>
              <w:t>3</w:t>
            </w:r>
            <w:r w:rsidRPr="00795182">
              <w:rPr>
                <w:sz w:val="24"/>
                <w:szCs w:val="24"/>
              </w:rPr>
              <w:t>.</w:t>
            </w:r>
            <w:r w:rsidR="00BA0F11">
              <w:rPr>
                <w:sz w:val="24"/>
                <w:szCs w:val="24"/>
              </w:rPr>
              <w:t>11</w:t>
            </w:r>
            <w:r w:rsidRPr="00795182">
              <w:rPr>
                <w:sz w:val="24"/>
                <w:szCs w:val="24"/>
              </w:rPr>
              <w:t>.202</w:t>
            </w:r>
            <w:r w:rsidR="00BA0F11">
              <w:rPr>
                <w:sz w:val="24"/>
                <w:szCs w:val="24"/>
              </w:rPr>
              <w:t>5</w:t>
            </w:r>
          </w:p>
        </w:tc>
        <w:tc>
          <w:tcPr>
            <w:tcW w:w="1179" w:type="pct"/>
            <w:tcBorders>
              <w:top w:val="single" w:sz="4" w:space="0" w:color="auto"/>
              <w:left w:val="single" w:sz="4" w:space="0" w:color="auto"/>
              <w:bottom w:val="single" w:sz="4" w:space="0" w:color="auto"/>
              <w:right w:val="single" w:sz="4" w:space="0" w:color="auto"/>
            </w:tcBorders>
            <w:vAlign w:val="center"/>
          </w:tcPr>
          <w:p w14:paraId="45693EA7" w14:textId="77777777" w:rsidR="00060064" w:rsidRPr="00E3304A" w:rsidRDefault="00060064" w:rsidP="00060064">
            <w:pPr>
              <w:pStyle w:val="Heading1"/>
              <w:jc w:val="center"/>
              <w:rPr>
                <w:rFonts w:ascii="Times New Roman" w:eastAsia="Batang" w:hAnsi="Times New Roman" w:cs="Times New Roman"/>
                <w:b/>
                <w:bCs/>
                <w:sz w:val="24"/>
                <w:szCs w:val="24"/>
              </w:rPr>
            </w:pPr>
            <w:r w:rsidRPr="00E3304A">
              <w:rPr>
                <w:rFonts w:ascii="Times New Roman" w:eastAsia="Batang" w:hAnsi="Times New Roman" w:cs="Times New Roman"/>
                <w:b/>
                <w:bCs/>
                <w:sz w:val="24"/>
                <w:szCs w:val="24"/>
              </w:rPr>
              <w:t xml:space="preserve">COVID-19 </w:t>
            </w:r>
          </w:p>
          <w:p w14:paraId="719563E2" w14:textId="77777777" w:rsidR="00060064" w:rsidRPr="008C10A4" w:rsidRDefault="00060064" w:rsidP="00060064">
            <w:pPr>
              <w:rPr>
                <w:rFonts w:eastAsia="Batang"/>
                <w:sz w:val="24"/>
                <w:szCs w:val="24"/>
              </w:rPr>
            </w:pPr>
          </w:p>
          <w:p w14:paraId="6DDEAC6E" w14:textId="3F397E06" w:rsidR="00105F73" w:rsidRDefault="00105F73" w:rsidP="00060064">
            <w:pPr>
              <w:pStyle w:val="ListParagraph"/>
              <w:numPr>
                <w:ilvl w:val="0"/>
                <w:numId w:val="67"/>
              </w:numPr>
              <w:rPr>
                <w:rFonts w:eastAsia="Batang"/>
                <w:sz w:val="24"/>
                <w:szCs w:val="24"/>
              </w:rPr>
            </w:pPr>
            <w:r>
              <w:rPr>
                <w:rFonts w:eastAsia="Batang"/>
                <w:sz w:val="24"/>
                <w:szCs w:val="24"/>
              </w:rPr>
              <w:t>Horton 2022</w:t>
            </w:r>
          </w:p>
          <w:p w14:paraId="174FDCA0" w14:textId="198A68AE" w:rsidR="00D20CE5" w:rsidRDefault="00060064" w:rsidP="00060064">
            <w:pPr>
              <w:pStyle w:val="ListParagraph"/>
              <w:numPr>
                <w:ilvl w:val="0"/>
                <w:numId w:val="67"/>
              </w:numPr>
              <w:rPr>
                <w:rFonts w:eastAsia="Batang"/>
                <w:sz w:val="24"/>
                <w:szCs w:val="24"/>
              </w:rPr>
            </w:pPr>
            <w:r>
              <w:rPr>
                <w:rFonts w:eastAsia="Batang"/>
                <w:sz w:val="24"/>
                <w:szCs w:val="24"/>
              </w:rPr>
              <w:t>Rocha</w:t>
            </w:r>
            <w:r w:rsidRPr="00466031">
              <w:rPr>
                <w:rFonts w:eastAsia="Batang"/>
                <w:sz w:val="24"/>
                <w:szCs w:val="24"/>
              </w:rPr>
              <w:t xml:space="preserve"> 202</w:t>
            </w:r>
            <w:r>
              <w:rPr>
                <w:rFonts w:eastAsia="Batang"/>
                <w:sz w:val="24"/>
                <w:szCs w:val="24"/>
              </w:rPr>
              <w:t>1</w:t>
            </w:r>
          </w:p>
          <w:p w14:paraId="29A5E727" w14:textId="02C0DFC1" w:rsidR="00060064" w:rsidRPr="00060064" w:rsidRDefault="00060064" w:rsidP="00060064">
            <w:pPr>
              <w:pStyle w:val="ListParagraph"/>
              <w:ind w:left="360"/>
              <w:rPr>
                <w:rFonts w:eastAsia="Batang"/>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14:paraId="1D66682B" w14:textId="0B8FD0F8" w:rsidR="00060064" w:rsidRPr="00060064" w:rsidRDefault="00060064" w:rsidP="00060064">
            <w:pPr>
              <w:pStyle w:val="ListParagraph"/>
              <w:numPr>
                <w:ilvl w:val="0"/>
                <w:numId w:val="77"/>
              </w:numPr>
              <w:rPr>
                <w:sz w:val="24"/>
                <w:szCs w:val="24"/>
              </w:rPr>
            </w:pPr>
            <w:r w:rsidRPr="00060064">
              <w:rPr>
                <w:sz w:val="24"/>
                <w:szCs w:val="24"/>
              </w:rPr>
              <w:t>Measure how COVID-19 disrupted various cultural practices over time.</w:t>
            </w:r>
          </w:p>
          <w:p w14:paraId="016BF74C" w14:textId="7CB6F7A9" w:rsidR="00D20CE5" w:rsidRPr="00060064" w:rsidRDefault="00060064" w:rsidP="00060064">
            <w:pPr>
              <w:pStyle w:val="ListParagraph"/>
              <w:numPr>
                <w:ilvl w:val="0"/>
                <w:numId w:val="77"/>
              </w:numPr>
              <w:rPr>
                <w:sz w:val="24"/>
                <w:szCs w:val="24"/>
              </w:rPr>
            </w:pPr>
            <w:r w:rsidRPr="00060064">
              <w:rPr>
                <w:sz w:val="24"/>
                <w:szCs w:val="24"/>
              </w:rPr>
              <w:t>Monitor the ways in which different cultures reacted to COVID-19.</w:t>
            </w:r>
          </w:p>
        </w:tc>
        <w:tc>
          <w:tcPr>
            <w:tcW w:w="953" w:type="pct"/>
            <w:tcBorders>
              <w:top w:val="single" w:sz="4" w:space="0" w:color="auto"/>
              <w:left w:val="single" w:sz="4" w:space="0" w:color="auto"/>
              <w:bottom w:val="single" w:sz="4" w:space="0" w:color="auto"/>
              <w:right w:val="single" w:sz="4" w:space="0" w:color="auto"/>
            </w:tcBorders>
            <w:vAlign w:val="center"/>
          </w:tcPr>
          <w:p w14:paraId="25FAC98C" w14:textId="44EF7C22" w:rsidR="00D20CE5" w:rsidRPr="00286A28" w:rsidRDefault="00D20CE5" w:rsidP="007453F6">
            <w:pPr>
              <w:rPr>
                <w:rFonts w:eastAsia="Batang"/>
                <w:sz w:val="24"/>
                <w:szCs w:val="24"/>
              </w:rPr>
            </w:pPr>
          </w:p>
        </w:tc>
      </w:tr>
      <w:tr w:rsidR="00E341B4" w:rsidRPr="008C10A4" w14:paraId="59A8DD78"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1216767F" w14:textId="2C683E03" w:rsidR="00E341B4" w:rsidRPr="008C10A4" w:rsidRDefault="00E341B4" w:rsidP="00E341B4">
            <w:pPr>
              <w:pStyle w:val="Default"/>
              <w:rPr>
                <w:rFonts w:ascii="Times New Roman" w:hAnsi="Times New Roman" w:cs="Times New Roman"/>
                <w:b/>
                <w:bCs/>
              </w:rPr>
            </w:pPr>
            <w:r w:rsidRPr="008C10A4">
              <w:rPr>
                <w:rFonts w:ascii="Times New Roman" w:hAnsi="Times New Roman" w:cs="Times New Roman"/>
              </w:rPr>
              <w:t>0</w:t>
            </w:r>
            <w:r w:rsidR="00BA0F11">
              <w:rPr>
                <w:rFonts w:ascii="Times New Roman" w:hAnsi="Times New Roman" w:cs="Times New Roman"/>
              </w:rPr>
              <w:t>3</w:t>
            </w:r>
            <w:r w:rsidRPr="008C10A4">
              <w:rPr>
                <w:rFonts w:ascii="Times New Roman" w:hAnsi="Times New Roman" w:cs="Times New Roman"/>
              </w:rPr>
              <w:t>.</w:t>
            </w:r>
            <w:r w:rsidR="00BA0F11">
              <w:rPr>
                <w:rFonts w:ascii="Times New Roman" w:hAnsi="Times New Roman" w:cs="Times New Roman"/>
              </w:rPr>
              <w:t>13</w:t>
            </w:r>
            <w:r w:rsidRPr="008C10A4">
              <w:rPr>
                <w:rFonts w:ascii="Times New Roman" w:hAnsi="Times New Roman" w:cs="Times New Roman"/>
              </w:rPr>
              <w:t>.202</w:t>
            </w:r>
            <w:r w:rsidR="00BA0F11">
              <w:rPr>
                <w:rFonts w:ascii="Times New Roman" w:hAnsi="Times New Roman" w:cs="Times New Roman"/>
              </w:rPr>
              <w:t>5</w:t>
            </w:r>
          </w:p>
        </w:tc>
        <w:tc>
          <w:tcPr>
            <w:tcW w:w="1179" w:type="pct"/>
            <w:tcBorders>
              <w:top w:val="single" w:sz="4" w:space="0" w:color="auto"/>
              <w:left w:val="single" w:sz="4" w:space="0" w:color="auto"/>
              <w:bottom w:val="single" w:sz="4" w:space="0" w:color="auto"/>
              <w:right w:val="single" w:sz="4" w:space="0" w:color="auto"/>
            </w:tcBorders>
            <w:vAlign w:val="center"/>
          </w:tcPr>
          <w:p w14:paraId="4B0C8576" w14:textId="5B1753DA" w:rsidR="005C65CA" w:rsidRPr="00E3304A" w:rsidRDefault="005C65CA" w:rsidP="005C65CA">
            <w:pPr>
              <w:pStyle w:val="Heading1"/>
              <w:jc w:val="center"/>
              <w:rPr>
                <w:rFonts w:ascii="Times New Roman" w:eastAsia="Batang" w:hAnsi="Times New Roman" w:cs="Times New Roman"/>
                <w:b/>
                <w:bCs/>
                <w:sz w:val="24"/>
                <w:szCs w:val="24"/>
              </w:rPr>
            </w:pPr>
            <w:r w:rsidRPr="00E3304A">
              <w:rPr>
                <w:rFonts w:ascii="Times New Roman" w:eastAsia="Batang" w:hAnsi="Times New Roman" w:cs="Times New Roman"/>
                <w:b/>
                <w:bCs/>
                <w:sz w:val="24"/>
                <w:szCs w:val="24"/>
              </w:rPr>
              <w:t>Geograph</w:t>
            </w:r>
            <w:r w:rsidR="00877965">
              <w:rPr>
                <w:rFonts w:ascii="Times New Roman" w:eastAsia="Batang" w:hAnsi="Times New Roman" w:cs="Times New Roman"/>
                <w:b/>
                <w:bCs/>
                <w:sz w:val="24"/>
                <w:szCs w:val="24"/>
              </w:rPr>
              <w:t>ies of Health</w:t>
            </w:r>
          </w:p>
          <w:p w14:paraId="3A68CDA5" w14:textId="77777777" w:rsidR="005C65CA" w:rsidRPr="008C10A4" w:rsidRDefault="005C65CA" w:rsidP="005C65CA">
            <w:pPr>
              <w:rPr>
                <w:rFonts w:eastAsia="Batang"/>
                <w:sz w:val="24"/>
                <w:szCs w:val="24"/>
              </w:rPr>
            </w:pPr>
          </w:p>
          <w:p w14:paraId="706FE9B0" w14:textId="65BC8F0C" w:rsidR="00AE124B" w:rsidRDefault="00AE124B" w:rsidP="005C65CA">
            <w:pPr>
              <w:pStyle w:val="ListParagraph"/>
              <w:numPr>
                <w:ilvl w:val="0"/>
                <w:numId w:val="48"/>
              </w:numPr>
              <w:rPr>
                <w:rFonts w:eastAsia="Batang"/>
                <w:sz w:val="24"/>
                <w:szCs w:val="24"/>
              </w:rPr>
            </w:pPr>
            <w:r>
              <w:rPr>
                <w:rFonts w:eastAsia="Batang"/>
                <w:sz w:val="24"/>
                <w:szCs w:val="24"/>
              </w:rPr>
              <w:t>Lebovitz et al. 2024</w:t>
            </w:r>
          </w:p>
          <w:p w14:paraId="61A5FB3F" w14:textId="188CE668" w:rsidR="005C65CA" w:rsidRPr="008C10A4" w:rsidRDefault="007B5550" w:rsidP="005C65CA">
            <w:pPr>
              <w:pStyle w:val="ListParagraph"/>
              <w:numPr>
                <w:ilvl w:val="0"/>
                <w:numId w:val="48"/>
              </w:numPr>
              <w:rPr>
                <w:rFonts w:eastAsia="Batang"/>
                <w:sz w:val="24"/>
                <w:szCs w:val="24"/>
              </w:rPr>
            </w:pPr>
            <w:r>
              <w:rPr>
                <w:rFonts w:eastAsia="Batang"/>
                <w:sz w:val="24"/>
                <w:szCs w:val="24"/>
              </w:rPr>
              <w:t>O’Meara et al. 2024</w:t>
            </w:r>
          </w:p>
          <w:p w14:paraId="02CC8ED4" w14:textId="020C908F" w:rsidR="00E341B4" w:rsidRPr="00974E56" w:rsidRDefault="00E341B4" w:rsidP="00E341B4">
            <w:pPr>
              <w:jc w:val="center"/>
              <w:rPr>
                <w:rFonts w:eastAsia="Batang"/>
                <w:b/>
                <w:bCs/>
                <w:color w:val="4472C4" w:themeColor="accent1"/>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14:paraId="23C4D21B" w14:textId="01BF27C3" w:rsidR="00E341B4" w:rsidRDefault="00D313E2" w:rsidP="00060064">
            <w:pPr>
              <w:pStyle w:val="Default"/>
              <w:numPr>
                <w:ilvl w:val="1"/>
                <w:numId w:val="48"/>
              </w:numPr>
              <w:rPr>
                <w:rFonts w:ascii="Times New Roman" w:hAnsi="Times New Roman" w:cs="Times New Roman"/>
              </w:rPr>
            </w:pPr>
            <w:r>
              <w:rPr>
                <w:rFonts w:ascii="Times New Roman" w:hAnsi="Times New Roman" w:cs="Times New Roman"/>
              </w:rPr>
              <w:t>Investigate</w:t>
            </w:r>
            <w:r w:rsidR="005C65CA" w:rsidRPr="003E6EBF">
              <w:rPr>
                <w:rFonts w:ascii="Times New Roman" w:hAnsi="Times New Roman" w:cs="Times New Roman"/>
              </w:rPr>
              <w:t xml:space="preserve"> how geographic location defines health outcomes in different populations.</w:t>
            </w:r>
          </w:p>
          <w:p w14:paraId="7C900054" w14:textId="6EE4B9ED" w:rsidR="00D313E2" w:rsidRPr="00060064" w:rsidRDefault="00D313E2" w:rsidP="00060064">
            <w:pPr>
              <w:pStyle w:val="Default"/>
              <w:numPr>
                <w:ilvl w:val="1"/>
                <w:numId w:val="48"/>
              </w:numPr>
              <w:rPr>
                <w:rFonts w:ascii="Times New Roman" w:hAnsi="Times New Roman" w:cs="Times New Roman"/>
              </w:rPr>
            </w:pPr>
            <w:r>
              <w:rPr>
                <w:rFonts w:ascii="Times New Roman" w:hAnsi="Times New Roman" w:cs="Times New Roman"/>
              </w:rPr>
              <w:t>Examine how geographies and social environments interact to impact health outcomes.</w:t>
            </w:r>
          </w:p>
        </w:tc>
        <w:tc>
          <w:tcPr>
            <w:tcW w:w="953" w:type="pct"/>
            <w:tcBorders>
              <w:top w:val="single" w:sz="4" w:space="0" w:color="auto"/>
              <w:left w:val="single" w:sz="4" w:space="0" w:color="auto"/>
              <w:bottom w:val="single" w:sz="4" w:space="0" w:color="auto"/>
              <w:right w:val="single" w:sz="4" w:space="0" w:color="auto"/>
            </w:tcBorders>
            <w:vAlign w:val="center"/>
          </w:tcPr>
          <w:p w14:paraId="3B6981E4" w14:textId="65B27495" w:rsidR="00E341B4" w:rsidRPr="00A84B83" w:rsidRDefault="00E341B4" w:rsidP="00E341B4">
            <w:pPr>
              <w:rPr>
                <w:rFonts w:eastAsia="Batang"/>
                <w:sz w:val="24"/>
                <w:szCs w:val="24"/>
              </w:rPr>
            </w:pPr>
          </w:p>
        </w:tc>
      </w:tr>
      <w:tr w:rsidR="00356153" w:rsidRPr="008C10A4" w14:paraId="62095821"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106875FF" w14:textId="77777777" w:rsidR="00B76D0A" w:rsidRPr="008C10A4" w:rsidRDefault="00B76D0A" w:rsidP="00B76D0A">
            <w:pPr>
              <w:pStyle w:val="Default"/>
              <w:rPr>
                <w:rFonts w:ascii="Times New Roman" w:hAnsi="Times New Roman" w:cs="Times New Roman"/>
              </w:rPr>
            </w:pPr>
            <w:r w:rsidRPr="008C10A4">
              <w:rPr>
                <w:rFonts w:ascii="Times New Roman" w:hAnsi="Times New Roman" w:cs="Times New Roman"/>
                <w:b/>
                <w:bCs/>
              </w:rPr>
              <w:t>Week 9</w:t>
            </w:r>
          </w:p>
          <w:p w14:paraId="12837E39" w14:textId="119C3378" w:rsidR="00B76D0A" w:rsidRPr="008C10A4" w:rsidRDefault="00B76D0A" w:rsidP="00B76D0A">
            <w:pPr>
              <w:pStyle w:val="Default"/>
              <w:rPr>
                <w:rFonts w:ascii="Times New Roman" w:hAnsi="Times New Roman" w:cs="Times New Roman"/>
              </w:rPr>
            </w:pPr>
            <w:r w:rsidRPr="008C10A4">
              <w:rPr>
                <w:rFonts w:ascii="Times New Roman" w:hAnsi="Times New Roman" w:cs="Times New Roman"/>
              </w:rPr>
              <w:t>03.1</w:t>
            </w:r>
            <w:r w:rsidR="001247B0">
              <w:rPr>
                <w:rFonts w:ascii="Times New Roman" w:hAnsi="Times New Roman" w:cs="Times New Roman"/>
              </w:rPr>
              <w:t>8</w:t>
            </w:r>
            <w:r w:rsidRPr="008C10A4">
              <w:rPr>
                <w:rFonts w:ascii="Times New Roman" w:hAnsi="Times New Roman" w:cs="Times New Roman"/>
              </w:rPr>
              <w:t>.202</w:t>
            </w:r>
            <w:r w:rsidR="001247B0">
              <w:rPr>
                <w:rFonts w:ascii="Times New Roman" w:hAnsi="Times New Roman" w:cs="Times New Roman"/>
              </w:rPr>
              <w:t>5</w:t>
            </w:r>
          </w:p>
          <w:p w14:paraId="65ECA21C" w14:textId="052CE923" w:rsidR="00356153" w:rsidRPr="008C10A4" w:rsidRDefault="00356153" w:rsidP="00356153">
            <w:pPr>
              <w:rPr>
                <w:rFonts w:eastAsia="Batang"/>
                <w:sz w:val="24"/>
                <w:szCs w:val="24"/>
              </w:rPr>
            </w:pPr>
          </w:p>
        </w:tc>
        <w:tc>
          <w:tcPr>
            <w:tcW w:w="1179" w:type="pct"/>
            <w:tcBorders>
              <w:top w:val="single" w:sz="4" w:space="0" w:color="auto"/>
              <w:left w:val="single" w:sz="4" w:space="0" w:color="auto"/>
              <w:bottom w:val="single" w:sz="4" w:space="0" w:color="auto"/>
              <w:right w:val="single" w:sz="4" w:space="0" w:color="auto"/>
            </w:tcBorders>
            <w:vAlign w:val="center"/>
          </w:tcPr>
          <w:p w14:paraId="42140B10" w14:textId="4E01A91D" w:rsidR="00356153" w:rsidRPr="00974E56" w:rsidRDefault="00356153" w:rsidP="00356153">
            <w:pPr>
              <w:jc w:val="center"/>
              <w:rPr>
                <w:color w:val="4472C4" w:themeColor="accent1"/>
                <w:sz w:val="24"/>
                <w:szCs w:val="24"/>
              </w:rPr>
            </w:pPr>
            <w:r w:rsidRPr="00974E56">
              <w:rPr>
                <w:b/>
                <w:bCs/>
                <w:color w:val="4472C4" w:themeColor="accent1"/>
                <w:sz w:val="24"/>
                <w:szCs w:val="24"/>
              </w:rPr>
              <w:t>(</w:t>
            </w:r>
            <w:r w:rsidRPr="00974E56">
              <w:rPr>
                <w:b/>
                <w:color w:val="4472C4" w:themeColor="accent1"/>
                <w:sz w:val="24"/>
                <w:szCs w:val="24"/>
              </w:rPr>
              <w:t>Dis)Ability</w:t>
            </w:r>
          </w:p>
          <w:p w14:paraId="15F942DA" w14:textId="77777777" w:rsidR="00356153" w:rsidRPr="008C10A4" w:rsidRDefault="00356153" w:rsidP="00356153">
            <w:pPr>
              <w:rPr>
                <w:sz w:val="24"/>
                <w:szCs w:val="24"/>
              </w:rPr>
            </w:pPr>
          </w:p>
          <w:p w14:paraId="5FAB871A" w14:textId="77777777" w:rsidR="00356153" w:rsidRDefault="00356153" w:rsidP="00466031">
            <w:pPr>
              <w:pStyle w:val="ListParagraph"/>
              <w:numPr>
                <w:ilvl w:val="0"/>
                <w:numId w:val="31"/>
              </w:numPr>
              <w:rPr>
                <w:sz w:val="24"/>
                <w:szCs w:val="24"/>
              </w:rPr>
            </w:pPr>
            <w:proofErr w:type="spellStart"/>
            <w:r w:rsidRPr="008C10A4">
              <w:rPr>
                <w:sz w:val="24"/>
                <w:szCs w:val="24"/>
              </w:rPr>
              <w:t>Hartblay</w:t>
            </w:r>
            <w:proofErr w:type="spellEnd"/>
            <w:r w:rsidRPr="008C10A4">
              <w:rPr>
                <w:sz w:val="24"/>
                <w:szCs w:val="24"/>
              </w:rPr>
              <w:t xml:space="preserve"> 2020</w:t>
            </w:r>
          </w:p>
          <w:p w14:paraId="3AC832DF" w14:textId="213884F5" w:rsidR="009C3EC8" w:rsidRPr="008C10A4" w:rsidRDefault="009C3EC8" w:rsidP="00466031">
            <w:pPr>
              <w:pStyle w:val="ListParagraph"/>
              <w:numPr>
                <w:ilvl w:val="0"/>
                <w:numId w:val="31"/>
              </w:numPr>
              <w:rPr>
                <w:sz w:val="24"/>
                <w:szCs w:val="24"/>
              </w:rPr>
            </w:pPr>
            <w:proofErr w:type="spellStart"/>
            <w:r>
              <w:rPr>
                <w:sz w:val="24"/>
                <w:szCs w:val="24"/>
              </w:rPr>
              <w:t>Mkabile</w:t>
            </w:r>
            <w:proofErr w:type="spellEnd"/>
            <w:r>
              <w:rPr>
                <w:sz w:val="24"/>
                <w:szCs w:val="24"/>
              </w:rPr>
              <w:t xml:space="preserve"> and Swartz 2022 </w:t>
            </w:r>
          </w:p>
        </w:tc>
        <w:tc>
          <w:tcPr>
            <w:tcW w:w="2096" w:type="pct"/>
            <w:tcBorders>
              <w:top w:val="single" w:sz="4" w:space="0" w:color="auto"/>
              <w:left w:val="single" w:sz="4" w:space="0" w:color="auto"/>
              <w:bottom w:val="single" w:sz="4" w:space="0" w:color="auto"/>
              <w:right w:val="single" w:sz="4" w:space="0" w:color="auto"/>
            </w:tcBorders>
            <w:vAlign w:val="center"/>
          </w:tcPr>
          <w:p w14:paraId="2D547838" w14:textId="77777777" w:rsidR="00356153" w:rsidRDefault="00356153" w:rsidP="00BD6C1E">
            <w:pPr>
              <w:pStyle w:val="Default"/>
              <w:numPr>
                <w:ilvl w:val="1"/>
                <w:numId w:val="66"/>
              </w:numPr>
              <w:ind w:left="547"/>
              <w:rPr>
                <w:rFonts w:ascii="Times New Roman" w:eastAsia="Batang" w:hAnsi="Times New Roman" w:cs="Times New Roman"/>
                <w:bCs/>
                <w:iCs/>
              </w:rPr>
            </w:pPr>
            <w:r>
              <w:rPr>
                <w:rFonts w:ascii="Times New Roman" w:eastAsia="Batang" w:hAnsi="Times New Roman" w:cs="Times New Roman"/>
                <w:bCs/>
                <w:iCs/>
              </w:rPr>
              <w:t>Assess the culturally constructed definitions of (dis)ability in different cultural contexts.</w:t>
            </w:r>
          </w:p>
          <w:p w14:paraId="1C94C2B4" w14:textId="77777777" w:rsidR="00356153" w:rsidRDefault="00356153" w:rsidP="00BD6C1E">
            <w:pPr>
              <w:pStyle w:val="Default"/>
              <w:numPr>
                <w:ilvl w:val="1"/>
                <w:numId w:val="66"/>
              </w:numPr>
              <w:ind w:left="547"/>
              <w:rPr>
                <w:rFonts w:ascii="Times New Roman" w:eastAsia="Batang" w:hAnsi="Times New Roman" w:cs="Times New Roman"/>
                <w:bCs/>
                <w:iCs/>
              </w:rPr>
            </w:pPr>
            <w:r>
              <w:rPr>
                <w:rFonts w:ascii="Times New Roman" w:eastAsia="Batang" w:hAnsi="Times New Roman" w:cs="Times New Roman"/>
                <w:bCs/>
                <w:iCs/>
              </w:rPr>
              <w:t>Describe the roles of people with disabilities in their respective cultures.</w:t>
            </w:r>
          </w:p>
          <w:p w14:paraId="11FE3C60" w14:textId="77777777" w:rsidR="00356153" w:rsidRDefault="00356153" w:rsidP="00BD6C1E">
            <w:pPr>
              <w:pStyle w:val="Default"/>
              <w:numPr>
                <w:ilvl w:val="1"/>
                <w:numId w:val="66"/>
              </w:numPr>
              <w:ind w:left="547"/>
              <w:rPr>
                <w:rFonts w:ascii="Times New Roman" w:eastAsia="Batang" w:hAnsi="Times New Roman" w:cs="Times New Roman"/>
                <w:bCs/>
                <w:iCs/>
              </w:rPr>
            </w:pPr>
            <w:r>
              <w:rPr>
                <w:rFonts w:ascii="Times New Roman" w:eastAsia="Batang" w:hAnsi="Times New Roman" w:cs="Times New Roman"/>
                <w:bCs/>
                <w:iCs/>
              </w:rPr>
              <w:t>Investigate the role of stigma in the diagnosis and treatment of (dis)abilities.</w:t>
            </w:r>
          </w:p>
          <w:p w14:paraId="615EDF34" w14:textId="77777777" w:rsidR="00356153" w:rsidRPr="00D45338" w:rsidRDefault="00356153" w:rsidP="00356153">
            <w:pPr>
              <w:pStyle w:val="Default"/>
              <w:ind w:left="547"/>
              <w:rPr>
                <w:rFonts w:ascii="Times New Roman" w:eastAsia="Batang" w:hAnsi="Times New Roman" w:cs="Times New Roman"/>
                <w:bCs/>
                <w:iCs/>
              </w:rPr>
            </w:pPr>
          </w:p>
        </w:tc>
        <w:tc>
          <w:tcPr>
            <w:tcW w:w="953" w:type="pct"/>
            <w:tcBorders>
              <w:top w:val="single" w:sz="4" w:space="0" w:color="auto"/>
              <w:left w:val="single" w:sz="4" w:space="0" w:color="auto"/>
              <w:bottom w:val="single" w:sz="4" w:space="0" w:color="auto"/>
              <w:right w:val="single" w:sz="4" w:space="0" w:color="auto"/>
            </w:tcBorders>
            <w:vAlign w:val="center"/>
          </w:tcPr>
          <w:p w14:paraId="0FA5ADCD" w14:textId="77777777" w:rsidR="00356153" w:rsidRPr="008C10A4" w:rsidRDefault="00356153" w:rsidP="00356153">
            <w:pPr>
              <w:rPr>
                <w:rFonts w:eastAsia="Batang"/>
                <w:sz w:val="24"/>
                <w:szCs w:val="24"/>
              </w:rPr>
            </w:pPr>
          </w:p>
        </w:tc>
      </w:tr>
      <w:tr w:rsidR="00356153" w:rsidRPr="008C10A4" w14:paraId="04E6DDC5"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1DB9FAAE" w14:textId="5E0F0E9F" w:rsidR="00356153" w:rsidRPr="00B76D0A" w:rsidRDefault="00B76D0A" w:rsidP="00356153">
            <w:pPr>
              <w:rPr>
                <w:rFonts w:eastAsia="Batang"/>
                <w:sz w:val="24"/>
                <w:szCs w:val="24"/>
              </w:rPr>
            </w:pPr>
            <w:r w:rsidRPr="00B76D0A">
              <w:rPr>
                <w:sz w:val="24"/>
                <w:szCs w:val="24"/>
              </w:rPr>
              <w:lastRenderedPageBreak/>
              <w:t>03.</w:t>
            </w:r>
            <w:r w:rsidR="001247B0">
              <w:rPr>
                <w:sz w:val="24"/>
                <w:szCs w:val="24"/>
              </w:rPr>
              <w:t>20</w:t>
            </w:r>
            <w:r w:rsidRPr="00B76D0A">
              <w:rPr>
                <w:sz w:val="24"/>
                <w:szCs w:val="24"/>
              </w:rPr>
              <w:t>.202</w:t>
            </w:r>
            <w:r w:rsidR="001247B0">
              <w:rPr>
                <w:sz w:val="24"/>
                <w:szCs w:val="24"/>
              </w:rPr>
              <w:t>5</w:t>
            </w:r>
          </w:p>
        </w:tc>
        <w:tc>
          <w:tcPr>
            <w:tcW w:w="1179" w:type="pct"/>
            <w:tcBorders>
              <w:top w:val="single" w:sz="4" w:space="0" w:color="auto"/>
              <w:left w:val="single" w:sz="4" w:space="0" w:color="auto"/>
              <w:bottom w:val="single" w:sz="4" w:space="0" w:color="auto"/>
              <w:right w:val="single" w:sz="4" w:space="0" w:color="auto"/>
            </w:tcBorders>
            <w:vAlign w:val="center"/>
          </w:tcPr>
          <w:p w14:paraId="0AD02DA6" w14:textId="1F3687A1" w:rsidR="002A70F7" w:rsidRPr="008D23C8" w:rsidRDefault="00060064" w:rsidP="002A70F7">
            <w:pPr>
              <w:pStyle w:val="Default"/>
              <w:jc w:val="center"/>
              <w:rPr>
                <w:rFonts w:ascii="Times New Roman" w:hAnsi="Times New Roman" w:cs="Times New Roman"/>
                <w:b/>
                <w:bCs/>
                <w:color w:val="4472C4" w:themeColor="accent1"/>
              </w:rPr>
            </w:pPr>
            <w:r>
              <w:rPr>
                <w:rFonts w:ascii="Times New Roman" w:hAnsi="Times New Roman" w:cs="Times New Roman"/>
                <w:b/>
                <w:bCs/>
                <w:color w:val="4472C4" w:themeColor="accent1"/>
              </w:rPr>
              <w:t>Gender &amp; Reproductive Health</w:t>
            </w:r>
          </w:p>
          <w:p w14:paraId="6F73E729" w14:textId="77777777" w:rsidR="002A70F7" w:rsidRPr="008C10A4" w:rsidRDefault="002A70F7" w:rsidP="002A70F7">
            <w:pPr>
              <w:pStyle w:val="ListParagraph"/>
              <w:ind w:left="0"/>
              <w:rPr>
                <w:rFonts w:eastAsia="Batang"/>
                <w:b/>
                <w:sz w:val="24"/>
                <w:szCs w:val="24"/>
              </w:rPr>
            </w:pPr>
          </w:p>
          <w:p w14:paraId="4C77F007" w14:textId="5874A52A" w:rsidR="002A70F7" w:rsidRPr="00BD0D12" w:rsidRDefault="00FD770F" w:rsidP="002A70F7">
            <w:pPr>
              <w:pStyle w:val="ListParagraph"/>
              <w:numPr>
                <w:ilvl w:val="0"/>
                <w:numId w:val="49"/>
              </w:numPr>
              <w:rPr>
                <w:rFonts w:eastAsia="Batang"/>
                <w:sz w:val="24"/>
                <w:szCs w:val="24"/>
              </w:rPr>
            </w:pPr>
            <w:proofErr w:type="spellStart"/>
            <w:r>
              <w:rPr>
                <w:rFonts w:eastAsia="Batang"/>
                <w:sz w:val="24"/>
                <w:szCs w:val="24"/>
              </w:rPr>
              <w:t>Agénor</w:t>
            </w:r>
            <w:proofErr w:type="spellEnd"/>
            <w:r>
              <w:rPr>
                <w:rFonts w:eastAsia="Batang"/>
                <w:sz w:val="24"/>
                <w:szCs w:val="24"/>
              </w:rPr>
              <w:t xml:space="preserve"> et al. 2022</w:t>
            </w:r>
          </w:p>
          <w:p w14:paraId="3040182E" w14:textId="57A79DAD" w:rsidR="002A70F7" w:rsidRPr="00BD0D12" w:rsidRDefault="005E0727" w:rsidP="002A70F7">
            <w:pPr>
              <w:pStyle w:val="ListParagraph"/>
              <w:numPr>
                <w:ilvl w:val="0"/>
                <w:numId w:val="49"/>
              </w:numPr>
              <w:rPr>
                <w:rFonts w:eastAsia="Batang"/>
                <w:sz w:val="24"/>
                <w:szCs w:val="24"/>
              </w:rPr>
            </w:pPr>
            <w:proofErr w:type="spellStart"/>
            <w:r>
              <w:rPr>
                <w:rFonts w:eastAsia="Batang"/>
                <w:sz w:val="24"/>
                <w:szCs w:val="24"/>
              </w:rPr>
              <w:t>Chaprro</w:t>
            </w:r>
            <w:proofErr w:type="spellEnd"/>
            <w:r>
              <w:rPr>
                <w:rFonts w:eastAsia="Batang"/>
                <w:sz w:val="24"/>
                <w:szCs w:val="24"/>
              </w:rPr>
              <w:t>-Buitrago 2022</w:t>
            </w:r>
          </w:p>
          <w:p w14:paraId="389936F4" w14:textId="4DB3F76E" w:rsidR="00356153" w:rsidRPr="0035478B" w:rsidRDefault="00356153" w:rsidP="002A70F7">
            <w:pPr>
              <w:pStyle w:val="ListParagraph"/>
              <w:ind w:left="360"/>
              <w:rPr>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14:paraId="39CA30F8" w14:textId="22C027EE" w:rsidR="00356153" w:rsidRPr="002A70F7" w:rsidRDefault="002A70F7" w:rsidP="002A70F7">
            <w:pPr>
              <w:pStyle w:val="Default"/>
              <w:numPr>
                <w:ilvl w:val="1"/>
                <w:numId w:val="25"/>
              </w:numPr>
              <w:ind w:left="547"/>
              <w:rPr>
                <w:rFonts w:ascii="Times New Roman" w:hAnsi="Times New Roman" w:cs="Times New Roman"/>
              </w:rPr>
            </w:pPr>
            <w:r w:rsidRPr="002A70F7">
              <w:rPr>
                <w:rFonts w:ascii="Times New Roman" w:hAnsi="Times New Roman" w:cs="Times New Roman"/>
              </w:rPr>
              <w:t xml:space="preserve">Discuss how gender and </w:t>
            </w:r>
            <w:r w:rsidR="003E7918">
              <w:rPr>
                <w:rFonts w:ascii="Times New Roman" w:hAnsi="Times New Roman" w:cs="Times New Roman"/>
              </w:rPr>
              <w:t>reproductive health</w:t>
            </w:r>
            <w:r w:rsidRPr="002A70F7">
              <w:rPr>
                <w:rFonts w:ascii="Times New Roman" w:hAnsi="Times New Roman" w:cs="Times New Roman"/>
              </w:rPr>
              <w:t xml:space="preserve"> are understood in various cultural systems of health and well-being. </w:t>
            </w:r>
          </w:p>
        </w:tc>
        <w:tc>
          <w:tcPr>
            <w:tcW w:w="953" w:type="pct"/>
            <w:tcBorders>
              <w:top w:val="single" w:sz="4" w:space="0" w:color="auto"/>
              <w:left w:val="single" w:sz="4" w:space="0" w:color="auto"/>
              <w:bottom w:val="single" w:sz="4" w:space="0" w:color="auto"/>
              <w:right w:val="single" w:sz="4" w:space="0" w:color="auto"/>
            </w:tcBorders>
            <w:vAlign w:val="center"/>
          </w:tcPr>
          <w:p w14:paraId="1CC57E0D" w14:textId="77777777" w:rsidR="00356153" w:rsidRPr="008C10A4" w:rsidRDefault="00356153" w:rsidP="00356153">
            <w:pPr>
              <w:rPr>
                <w:sz w:val="24"/>
                <w:szCs w:val="24"/>
              </w:rPr>
            </w:pPr>
          </w:p>
          <w:p w14:paraId="5F817809" w14:textId="77777777" w:rsidR="00356153" w:rsidRPr="008C10A4" w:rsidRDefault="00356153" w:rsidP="00356153">
            <w:pPr>
              <w:rPr>
                <w:rFonts w:eastAsia="Batang"/>
                <w:b/>
                <w:iCs/>
                <w:sz w:val="24"/>
                <w:szCs w:val="24"/>
              </w:rPr>
            </w:pPr>
          </w:p>
        </w:tc>
      </w:tr>
      <w:tr w:rsidR="00356153" w:rsidRPr="008C10A4" w14:paraId="0483854D" w14:textId="77777777" w:rsidTr="000E685A">
        <w:trPr>
          <w:trHeight w:val="1628"/>
        </w:trPr>
        <w:tc>
          <w:tcPr>
            <w:tcW w:w="771" w:type="pct"/>
            <w:tcBorders>
              <w:top w:val="single" w:sz="4" w:space="0" w:color="auto"/>
              <w:left w:val="single" w:sz="4" w:space="0" w:color="auto"/>
              <w:bottom w:val="single" w:sz="4" w:space="0" w:color="auto"/>
              <w:right w:val="single" w:sz="4" w:space="0" w:color="auto"/>
            </w:tcBorders>
            <w:vAlign w:val="center"/>
          </w:tcPr>
          <w:p w14:paraId="21C3E245" w14:textId="77777777" w:rsidR="000C4772" w:rsidRPr="008C10A4" w:rsidRDefault="000C4772" w:rsidP="000C4772">
            <w:pPr>
              <w:pStyle w:val="Default"/>
              <w:rPr>
                <w:rFonts w:ascii="Times New Roman" w:hAnsi="Times New Roman" w:cs="Times New Roman"/>
              </w:rPr>
            </w:pPr>
            <w:r w:rsidRPr="008C10A4">
              <w:rPr>
                <w:rFonts w:ascii="Times New Roman" w:hAnsi="Times New Roman" w:cs="Times New Roman"/>
                <w:b/>
                <w:bCs/>
              </w:rPr>
              <w:t>Week 10</w:t>
            </w:r>
          </w:p>
          <w:p w14:paraId="27D682A5" w14:textId="79130B53" w:rsidR="00356153" w:rsidRPr="00F928FD" w:rsidRDefault="000C4772" w:rsidP="000C4772">
            <w:pPr>
              <w:rPr>
                <w:rFonts w:eastAsia="Batang"/>
                <w:sz w:val="24"/>
                <w:szCs w:val="24"/>
              </w:rPr>
            </w:pPr>
            <w:r w:rsidRPr="00F928FD">
              <w:rPr>
                <w:sz w:val="24"/>
                <w:szCs w:val="24"/>
              </w:rPr>
              <w:t>03.</w:t>
            </w:r>
            <w:r w:rsidR="00D14D3E">
              <w:rPr>
                <w:sz w:val="24"/>
                <w:szCs w:val="24"/>
              </w:rPr>
              <w:t>25</w:t>
            </w:r>
            <w:r w:rsidRPr="00F928FD">
              <w:rPr>
                <w:sz w:val="24"/>
                <w:szCs w:val="24"/>
              </w:rPr>
              <w:t>.202</w:t>
            </w:r>
            <w:r w:rsidR="00D14D3E">
              <w:rPr>
                <w:sz w:val="24"/>
                <w:szCs w:val="24"/>
              </w:rPr>
              <w:t>5</w:t>
            </w:r>
          </w:p>
        </w:tc>
        <w:tc>
          <w:tcPr>
            <w:tcW w:w="1179" w:type="pct"/>
            <w:tcBorders>
              <w:top w:val="single" w:sz="4" w:space="0" w:color="auto"/>
              <w:left w:val="single" w:sz="4" w:space="0" w:color="auto"/>
              <w:bottom w:val="single" w:sz="4" w:space="0" w:color="auto"/>
              <w:right w:val="single" w:sz="4" w:space="0" w:color="auto"/>
            </w:tcBorders>
            <w:vAlign w:val="center"/>
          </w:tcPr>
          <w:p w14:paraId="7D2BD3F5" w14:textId="77777777" w:rsidR="00F928FD" w:rsidRPr="00974E56" w:rsidRDefault="00F928FD" w:rsidP="00AD602A">
            <w:pPr>
              <w:jc w:val="center"/>
              <w:rPr>
                <w:rFonts w:eastAsia="Batang"/>
                <w:b/>
                <w:bCs/>
                <w:color w:val="4472C4" w:themeColor="accent1"/>
                <w:sz w:val="24"/>
                <w:szCs w:val="24"/>
              </w:rPr>
            </w:pPr>
            <w:r w:rsidRPr="00974E56">
              <w:rPr>
                <w:rFonts w:eastAsia="Batang"/>
                <w:b/>
                <w:bCs/>
                <w:color w:val="4472C4" w:themeColor="accent1"/>
                <w:sz w:val="24"/>
                <w:szCs w:val="24"/>
              </w:rPr>
              <w:t>Mental Health</w:t>
            </w:r>
          </w:p>
          <w:p w14:paraId="156F54D8" w14:textId="77777777" w:rsidR="00F928FD" w:rsidRPr="008C10A4" w:rsidRDefault="00F928FD" w:rsidP="00F928FD">
            <w:pPr>
              <w:rPr>
                <w:rFonts w:eastAsia="Batang"/>
                <w:sz w:val="24"/>
                <w:szCs w:val="24"/>
              </w:rPr>
            </w:pPr>
          </w:p>
          <w:p w14:paraId="52B75264" w14:textId="77777777" w:rsidR="00D46DB6" w:rsidRDefault="00F928FD" w:rsidP="00466031">
            <w:pPr>
              <w:pStyle w:val="ListParagraph"/>
              <w:numPr>
                <w:ilvl w:val="0"/>
                <w:numId w:val="58"/>
              </w:numPr>
              <w:rPr>
                <w:sz w:val="24"/>
                <w:szCs w:val="24"/>
              </w:rPr>
            </w:pPr>
            <w:r w:rsidRPr="00BD0D12">
              <w:rPr>
                <w:sz w:val="24"/>
                <w:szCs w:val="24"/>
              </w:rPr>
              <w:t>Lichtenberg et al. 2022</w:t>
            </w:r>
          </w:p>
          <w:p w14:paraId="09180B13" w14:textId="1C67BC81" w:rsidR="00356153" w:rsidRPr="00D46DB6" w:rsidRDefault="00F928FD" w:rsidP="00466031">
            <w:pPr>
              <w:pStyle w:val="ListParagraph"/>
              <w:numPr>
                <w:ilvl w:val="0"/>
                <w:numId w:val="58"/>
              </w:numPr>
              <w:rPr>
                <w:sz w:val="24"/>
                <w:szCs w:val="24"/>
              </w:rPr>
            </w:pPr>
            <w:r w:rsidRPr="00D46DB6">
              <w:rPr>
                <w:sz w:val="24"/>
                <w:szCs w:val="24"/>
              </w:rPr>
              <w:t>Myers et al. 2022</w:t>
            </w:r>
          </w:p>
        </w:tc>
        <w:tc>
          <w:tcPr>
            <w:tcW w:w="2096" w:type="pct"/>
            <w:tcBorders>
              <w:top w:val="single" w:sz="4" w:space="0" w:color="auto"/>
              <w:left w:val="single" w:sz="4" w:space="0" w:color="auto"/>
              <w:bottom w:val="single" w:sz="4" w:space="0" w:color="auto"/>
              <w:right w:val="single" w:sz="4" w:space="0" w:color="auto"/>
            </w:tcBorders>
            <w:vAlign w:val="center"/>
          </w:tcPr>
          <w:p w14:paraId="58297F59" w14:textId="77777777" w:rsidR="00F928FD" w:rsidRPr="008C10A4" w:rsidRDefault="00F928FD" w:rsidP="006A5B92">
            <w:pPr>
              <w:pStyle w:val="Default"/>
              <w:numPr>
                <w:ilvl w:val="0"/>
                <w:numId w:val="74"/>
              </w:numPr>
              <w:ind w:left="547"/>
              <w:rPr>
                <w:rFonts w:ascii="Times New Roman" w:hAnsi="Times New Roman" w:cs="Times New Roman"/>
              </w:rPr>
            </w:pPr>
            <w:r>
              <w:rPr>
                <w:rFonts w:ascii="Times New Roman" w:hAnsi="Times New Roman" w:cs="Times New Roman"/>
              </w:rPr>
              <w:t>Interpret</w:t>
            </w:r>
            <w:r w:rsidRPr="008C10A4">
              <w:rPr>
                <w:rFonts w:ascii="Times New Roman" w:hAnsi="Times New Roman" w:cs="Times New Roman"/>
              </w:rPr>
              <w:t xml:space="preserve"> </w:t>
            </w:r>
            <w:r>
              <w:rPr>
                <w:rFonts w:ascii="Times New Roman" w:hAnsi="Times New Roman" w:cs="Times New Roman"/>
              </w:rPr>
              <w:t>how different mental illnesses are viewed in different cultures.</w:t>
            </w:r>
            <w:r w:rsidRPr="008C10A4">
              <w:rPr>
                <w:rFonts w:ascii="Times New Roman" w:hAnsi="Times New Roman" w:cs="Times New Roman"/>
              </w:rPr>
              <w:t xml:space="preserve"> </w:t>
            </w:r>
          </w:p>
          <w:p w14:paraId="4B077138" w14:textId="77777777" w:rsidR="00F928FD" w:rsidRPr="008C10A4" w:rsidRDefault="00F928FD" w:rsidP="006A5B92">
            <w:pPr>
              <w:pStyle w:val="Default"/>
              <w:numPr>
                <w:ilvl w:val="0"/>
                <w:numId w:val="74"/>
              </w:numPr>
              <w:ind w:left="547"/>
              <w:rPr>
                <w:rFonts w:ascii="Times New Roman" w:hAnsi="Times New Roman" w:cs="Times New Roman"/>
              </w:rPr>
            </w:pPr>
            <w:r>
              <w:rPr>
                <w:rFonts w:ascii="Times New Roman" w:hAnsi="Times New Roman" w:cs="Times New Roman"/>
              </w:rPr>
              <w:t>Examine the role of structural factors on mental health outcomes.</w:t>
            </w:r>
          </w:p>
          <w:p w14:paraId="778F3CCB" w14:textId="77777777" w:rsidR="00F928FD" w:rsidRDefault="00F928FD" w:rsidP="006A5B92">
            <w:pPr>
              <w:pStyle w:val="Default"/>
              <w:numPr>
                <w:ilvl w:val="0"/>
                <w:numId w:val="74"/>
              </w:numPr>
              <w:ind w:left="547"/>
              <w:rPr>
                <w:rFonts w:ascii="Times New Roman" w:hAnsi="Times New Roman" w:cs="Times New Roman"/>
              </w:rPr>
            </w:pPr>
            <w:r>
              <w:rPr>
                <w:rFonts w:ascii="Times New Roman" w:hAnsi="Times New Roman" w:cs="Times New Roman"/>
              </w:rPr>
              <w:t>Evaluate the effectiveness of various treatments on mental health outcomes.</w:t>
            </w:r>
          </w:p>
          <w:p w14:paraId="02750D37" w14:textId="77777777" w:rsidR="00356153" w:rsidRDefault="00F928FD" w:rsidP="006A5B92">
            <w:pPr>
              <w:pStyle w:val="Default"/>
              <w:numPr>
                <w:ilvl w:val="0"/>
                <w:numId w:val="74"/>
              </w:numPr>
              <w:ind w:left="547"/>
              <w:rPr>
                <w:rFonts w:ascii="Times New Roman" w:hAnsi="Times New Roman" w:cs="Times New Roman"/>
              </w:rPr>
            </w:pPr>
            <w:r>
              <w:rPr>
                <w:rFonts w:ascii="Times New Roman" w:hAnsi="Times New Roman" w:cs="Times New Roman"/>
              </w:rPr>
              <w:t>Investigate the role of stigma in the diagnosis and treatment of mental illnesses.</w:t>
            </w:r>
          </w:p>
          <w:p w14:paraId="20AE56CF" w14:textId="5B2E0E5F" w:rsidR="00F928FD" w:rsidRPr="00F928FD" w:rsidRDefault="00F928FD" w:rsidP="00F928FD">
            <w:pPr>
              <w:pStyle w:val="Default"/>
              <w:rPr>
                <w:rFonts w:ascii="Times New Roman" w:hAnsi="Times New Roman" w:cs="Times New Roman"/>
              </w:rPr>
            </w:pPr>
          </w:p>
        </w:tc>
        <w:tc>
          <w:tcPr>
            <w:tcW w:w="953" w:type="pct"/>
            <w:tcBorders>
              <w:top w:val="single" w:sz="4" w:space="0" w:color="auto"/>
              <w:left w:val="single" w:sz="4" w:space="0" w:color="auto"/>
              <w:bottom w:val="single" w:sz="4" w:space="0" w:color="auto"/>
              <w:right w:val="single" w:sz="4" w:space="0" w:color="auto"/>
            </w:tcBorders>
            <w:vAlign w:val="center"/>
          </w:tcPr>
          <w:p w14:paraId="5B4516AB" w14:textId="77777777" w:rsidR="00356153" w:rsidRPr="008C10A4" w:rsidRDefault="00356153" w:rsidP="00356153">
            <w:pPr>
              <w:rPr>
                <w:rFonts w:eastAsia="Batang"/>
                <w:b/>
                <w:iCs/>
                <w:sz w:val="24"/>
                <w:szCs w:val="24"/>
              </w:rPr>
            </w:pPr>
          </w:p>
        </w:tc>
      </w:tr>
      <w:tr w:rsidR="00356153" w:rsidRPr="008C10A4" w14:paraId="01320CE0" w14:textId="77777777" w:rsidTr="000E685A">
        <w:trPr>
          <w:trHeight w:val="206"/>
        </w:trPr>
        <w:tc>
          <w:tcPr>
            <w:tcW w:w="771" w:type="pct"/>
            <w:tcBorders>
              <w:top w:val="single" w:sz="4" w:space="0" w:color="auto"/>
              <w:left w:val="single" w:sz="4" w:space="0" w:color="auto"/>
              <w:bottom w:val="single" w:sz="4" w:space="0" w:color="auto"/>
              <w:right w:val="single" w:sz="4" w:space="0" w:color="auto"/>
            </w:tcBorders>
            <w:vAlign w:val="center"/>
          </w:tcPr>
          <w:p w14:paraId="34FB34AA" w14:textId="03C739B5" w:rsidR="000C4772" w:rsidRPr="008C10A4" w:rsidRDefault="000C4772" w:rsidP="000C4772">
            <w:pPr>
              <w:pStyle w:val="Default"/>
              <w:rPr>
                <w:rFonts w:ascii="Times New Roman" w:hAnsi="Times New Roman" w:cs="Times New Roman"/>
              </w:rPr>
            </w:pPr>
            <w:r w:rsidRPr="008C10A4">
              <w:rPr>
                <w:rFonts w:ascii="Times New Roman" w:hAnsi="Times New Roman" w:cs="Times New Roman"/>
              </w:rPr>
              <w:t>03.</w:t>
            </w:r>
            <w:r w:rsidR="00D14D3E">
              <w:rPr>
                <w:rFonts w:ascii="Times New Roman" w:hAnsi="Times New Roman" w:cs="Times New Roman"/>
              </w:rPr>
              <w:t>27</w:t>
            </w:r>
            <w:r w:rsidRPr="008C10A4">
              <w:rPr>
                <w:rFonts w:ascii="Times New Roman" w:hAnsi="Times New Roman" w:cs="Times New Roman"/>
              </w:rPr>
              <w:t>.202</w:t>
            </w:r>
            <w:r w:rsidR="00D14D3E">
              <w:rPr>
                <w:rFonts w:ascii="Times New Roman" w:hAnsi="Times New Roman" w:cs="Times New Roman"/>
              </w:rPr>
              <w:t>5</w:t>
            </w:r>
          </w:p>
          <w:p w14:paraId="369EEDC0" w14:textId="79B96077" w:rsidR="00356153" w:rsidRPr="008C10A4" w:rsidRDefault="00356153" w:rsidP="00356153">
            <w:pPr>
              <w:pStyle w:val="Default"/>
              <w:jc w:val="center"/>
              <w:rPr>
                <w:rFonts w:ascii="Times New Roman" w:hAnsi="Times New Roman" w:cs="Times New Roman"/>
              </w:rPr>
            </w:pPr>
          </w:p>
        </w:tc>
        <w:tc>
          <w:tcPr>
            <w:tcW w:w="1179" w:type="pct"/>
            <w:tcBorders>
              <w:top w:val="single" w:sz="4" w:space="0" w:color="auto"/>
              <w:left w:val="single" w:sz="4" w:space="0" w:color="auto"/>
              <w:bottom w:val="single" w:sz="4" w:space="0" w:color="auto"/>
              <w:right w:val="single" w:sz="4" w:space="0" w:color="auto"/>
            </w:tcBorders>
            <w:vAlign w:val="center"/>
          </w:tcPr>
          <w:p w14:paraId="5433B91B" w14:textId="77777777" w:rsidR="00F928FD" w:rsidRPr="00920AE2" w:rsidRDefault="00F928FD" w:rsidP="00F928FD">
            <w:pPr>
              <w:jc w:val="center"/>
              <w:rPr>
                <w:rFonts w:eastAsia="Batang"/>
                <w:b/>
                <w:color w:val="4472C4" w:themeColor="accent1"/>
                <w:sz w:val="24"/>
                <w:szCs w:val="24"/>
              </w:rPr>
            </w:pPr>
            <w:r w:rsidRPr="00920AE2">
              <w:rPr>
                <w:rFonts w:eastAsia="Batang"/>
                <w:b/>
                <w:color w:val="4472C4" w:themeColor="accent1"/>
                <w:sz w:val="24"/>
                <w:szCs w:val="24"/>
              </w:rPr>
              <w:t>Substance Use</w:t>
            </w:r>
          </w:p>
          <w:p w14:paraId="5F51365F" w14:textId="77777777" w:rsidR="00F928FD" w:rsidRPr="008C10A4" w:rsidRDefault="00F928FD" w:rsidP="00F928FD">
            <w:pPr>
              <w:rPr>
                <w:rFonts w:eastAsia="Batang"/>
                <w:bCs/>
                <w:sz w:val="24"/>
                <w:szCs w:val="24"/>
              </w:rPr>
            </w:pPr>
          </w:p>
          <w:p w14:paraId="6E40D921" w14:textId="65C5CFA6" w:rsidR="009A5168" w:rsidRDefault="009A5168" w:rsidP="00466031">
            <w:pPr>
              <w:pStyle w:val="ListParagraph"/>
              <w:numPr>
                <w:ilvl w:val="0"/>
                <w:numId w:val="40"/>
              </w:numPr>
              <w:rPr>
                <w:rFonts w:eastAsia="Batang"/>
                <w:bCs/>
                <w:sz w:val="24"/>
                <w:szCs w:val="24"/>
              </w:rPr>
            </w:pPr>
            <w:r>
              <w:rPr>
                <w:rFonts w:eastAsia="Batang"/>
                <w:bCs/>
                <w:sz w:val="24"/>
                <w:szCs w:val="24"/>
              </w:rPr>
              <w:t>Hayat 2024</w:t>
            </w:r>
          </w:p>
          <w:p w14:paraId="499FB420" w14:textId="49982E9B" w:rsidR="00F928FD" w:rsidRPr="008C10A4" w:rsidRDefault="009E7FAD" w:rsidP="00466031">
            <w:pPr>
              <w:pStyle w:val="ListParagraph"/>
              <w:numPr>
                <w:ilvl w:val="0"/>
                <w:numId w:val="40"/>
              </w:numPr>
              <w:rPr>
                <w:rFonts w:eastAsia="Batang"/>
                <w:bCs/>
                <w:sz w:val="24"/>
                <w:szCs w:val="24"/>
              </w:rPr>
            </w:pPr>
            <w:r>
              <w:rPr>
                <w:rFonts w:eastAsia="Batang"/>
                <w:bCs/>
                <w:sz w:val="24"/>
                <w:szCs w:val="24"/>
              </w:rPr>
              <w:t>Morrissey et al. 2022</w:t>
            </w:r>
          </w:p>
          <w:p w14:paraId="0A13A63C" w14:textId="553213BB" w:rsidR="00356153" w:rsidRPr="00920AE2" w:rsidRDefault="00356153" w:rsidP="00356153">
            <w:pPr>
              <w:pStyle w:val="Heading1"/>
              <w:jc w:val="center"/>
              <w:rPr>
                <w:rFonts w:ascii="Times New Roman" w:eastAsia="Batang" w:hAnsi="Times New Roman" w:cs="Times New Roman"/>
                <w:b/>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14:paraId="5317288C" w14:textId="77777777" w:rsidR="00F928FD" w:rsidRPr="002D6D7E" w:rsidRDefault="00F928FD" w:rsidP="00F928FD">
            <w:pPr>
              <w:pStyle w:val="ListParagraph"/>
              <w:numPr>
                <w:ilvl w:val="0"/>
                <w:numId w:val="59"/>
              </w:numPr>
              <w:ind w:left="547"/>
              <w:rPr>
                <w:sz w:val="24"/>
                <w:szCs w:val="24"/>
              </w:rPr>
            </w:pPr>
            <w:r w:rsidRPr="002D6D7E">
              <w:rPr>
                <w:sz w:val="24"/>
                <w:szCs w:val="24"/>
              </w:rPr>
              <w:t>Explain the role of social, political, and economic factors on the diagnosis and treatment of substance use disorders.</w:t>
            </w:r>
          </w:p>
          <w:p w14:paraId="766FA0E7" w14:textId="77777777" w:rsidR="002D6D7E" w:rsidRPr="002D6D7E" w:rsidRDefault="00F928FD" w:rsidP="002D6D7E">
            <w:pPr>
              <w:pStyle w:val="ListParagraph"/>
              <w:numPr>
                <w:ilvl w:val="0"/>
                <w:numId w:val="59"/>
              </w:numPr>
              <w:ind w:left="547"/>
              <w:rPr>
                <w:sz w:val="24"/>
                <w:szCs w:val="24"/>
              </w:rPr>
            </w:pPr>
            <w:r w:rsidRPr="002D6D7E">
              <w:rPr>
                <w:sz w:val="24"/>
                <w:szCs w:val="24"/>
              </w:rPr>
              <w:t>Compare the roles of various substances in cultural contexts.</w:t>
            </w:r>
          </w:p>
          <w:p w14:paraId="2EDD0A37" w14:textId="5CE91FA3" w:rsidR="00356153" w:rsidRPr="002D6D7E" w:rsidRDefault="00F928FD" w:rsidP="002D6D7E">
            <w:pPr>
              <w:pStyle w:val="ListParagraph"/>
              <w:numPr>
                <w:ilvl w:val="0"/>
                <w:numId w:val="59"/>
              </w:numPr>
              <w:ind w:left="547"/>
              <w:rPr>
                <w:sz w:val="24"/>
                <w:szCs w:val="24"/>
              </w:rPr>
            </w:pPr>
            <w:r w:rsidRPr="002D6D7E">
              <w:rPr>
                <w:sz w:val="24"/>
                <w:szCs w:val="24"/>
              </w:rPr>
              <w:t>Inspect the role of stigma on the treatment of substance use disorders.</w:t>
            </w:r>
          </w:p>
        </w:tc>
        <w:tc>
          <w:tcPr>
            <w:tcW w:w="953" w:type="pct"/>
            <w:tcBorders>
              <w:top w:val="single" w:sz="4" w:space="0" w:color="auto"/>
              <w:left w:val="single" w:sz="4" w:space="0" w:color="auto"/>
              <w:bottom w:val="single" w:sz="4" w:space="0" w:color="auto"/>
              <w:right w:val="single" w:sz="4" w:space="0" w:color="auto"/>
            </w:tcBorders>
            <w:vAlign w:val="center"/>
          </w:tcPr>
          <w:p w14:paraId="5D23B7BC" w14:textId="77777777" w:rsidR="002C0DBA" w:rsidRPr="00316CDD" w:rsidRDefault="002C0DBA" w:rsidP="002C0DBA">
            <w:pPr>
              <w:rPr>
                <w:sz w:val="24"/>
                <w:szCs w:val="24"/>
              </w:rPr>
            </w:pPr>
            <w:r w:rsidRPr="00316CDD">
              <w:rPr>
                <w:sz w:val="24"/>
                <w:szCs w:val="24"/>
              </w:rPr>
              <w:t xml:space="preserve">Deadline to clear your topics with me for Paper #3: </w:t>
            </w:r>
          </w:p>
          <w:p w14:paraId="70DD9F38" w14:textId="0F91F5DD" w:rsidR="00356153" w:rsidRPr="00616572" w:rsidRDefault="002C0DBA" w:rsidP="002C0DBA">
            <w:pPr>
              <w:rPr>
                <w:sz w:val="24"/>
                <w:szCs w:val="24"/>
              </w:rPr>
            </w:pPr>
            <w:r w:rsidRPr="00316CDD">
              <w:rPr>
                <w:sz w:val="24"/>
                <w:szCs w:val="24"/>
              </w:rPr>
              <w:t xml:space="preserve">March </w:t>
            </w:r>
            <w:r>
              <w:rPr>
                <w:sz w:val="24"/>
                <w:szCs w:val="24"/>
              </w:rPr>
              <w:t>30,</w:t>
            </w:r>
            <w:r w:rsidRPr="00316CDD">
              <w:rPr>
                <w:sz w:val="24"/>
                <w:szCs w:val="24"/>
              </w:rPr>
              <w:t xml:space="preserve"> 202</w:t>
            </w:r>
            <w:r>
              <w:rPr>
                <w:sz w:val="24"/>
                <w:szCs w:val="24"/>
              </w:rPr>
              <w:t>5</w:t>
            </w:r>
          </w:p>
        </w:tc>
      </w:tr>
      <w:tr w:rsidR="00356153" w:rsidRPr="008C10A4" w14:paraId="04B5651A"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6EB0415D" w14:textId="77777777" w:rsidR="00133580" w:rsidRPr="008C10A4" w:rsidRDefault="00133580" w:rsidP="00133580">
            <w:pPr>
              <w:pStyle w:val="Default"/>
              <w:rPr>
                <w:rFonts w:ascii="Times New Roman" w:hAnsi="Times New Roman" w:cs="Times New Roman"/>
              </w:rPr>
            </w:pPr>
            <w:r w:rsidRPr="008C10A4">
              <w:rPr>
                <w:rFonts w:ascii="Times New Roman" w:hAnsi="Times New Roman" w:cs="Times New Roman"/>
                <w:b/>
                <w:bCs/>
              </w:rPr>
              <w:t>Week 11</w:t>
            </w:r>
          </w:p>
          <w:p w14:paraId="7AC87229" w14:textId="2BB78D47" w:rsidR="00133580" w:rsidRPr="008C10A4" w:rsidRDefault="00133580" w:rsidP="00133580">
            <w:pPr>
              <w:pStyle w:val="Default"/>
              <w:rPr>
                <w:rFonts w:ascii="Times New Roman" w:hAnsi="Times New Roman" w:cs="Times New Roman"/>
              </w:rPr>
            </w:pPr>
            <w:r w:rsidRPr="008C10A4">
              <w:rPr>
                <w:rFonts w:ascii="Times New Roman" w:hAnsi="Times New Roman" w:cs="Times New Roman"/>
              </w:rPr>
              <w:t>0</w:t>
            </w:r>
            <w:r w:rsidR="00847CCA">
              <w:rPr>
                <w:rFonts w:ascii="Times New Roman" w:hAnsi="Times New Roman" w:cs="Times New Roman"/>
              </w:rPr>
              <w:t>4</w:t>
            </w:r>
            <w:r w:rsidRPr="008C10A4">
              <w:rPr>
                <w:rFonts w:ascii="Times New Roman" w:hAnsi="Times New Roman" w:cs="Times New Roman"/>
              </w:rPr>
              <w:t>.</w:t>
            </w:r>
            <w:r w:rsidR="00847CCA">
              <w:rPr>
                <w:rFonts w:ascii="Times New Roman" w:hAnsi="Times New Roman" w:cs="Times New Roman"/>
              </w:rPr>
              <w:t>01</w:t>
            </w:r>
            <w:r w:rsidRPr="008C10A4">
              <w:rPr>
                <w:rFonts w:ascii="Times New Roman" w:hAnsi="Times New Roman" w:cs="Times New Roman"/>
              </w:rPr>
              <w:t>.202</w:t>
            </w:r>
            <w:r w:rsidR="00847CCA">
              <w:rPr>
                <w:rFonts w:ascii="Times New Roman" w:hAnsi="Times New Roman" w:cs="Times New Roman"/>
              </w:rPr>
              <w:t>5</w:t>
            </w:r>
          </w:p>
          <w:p w14:paraId="194A89DA" w14:textId="77777777" w:rsidR="00356153" w:rsidRPr="008C10A4" w:rsidRDefault="00356153" w:rsidP="00B76D0A">
            <w:pPr>
              <w:pStyle w:val="Default"/>
              <w:rPr>
                <w:rFonts w:ascii="Times New Roman" w:hAnsi="Times New Roman" w:cs="Times New Roman"/>
              </w:rPr>
            </w:pPr>
          </w:p>
        </w:tc>
        <w:tc>
          <w:tcPr>
            <w:tcW w:w="1179" w:type="pct"/>
            <w:tcBorders>
              <w:top w:val="single" w:sz="4" w:space="0" w:color="auto"/>
              <w:left w:val="single" w:sz="4" w:space="0" w:color="auto"/>
              <w:bottom w:val="single" w:sz="4" w:space="0" w:color="auto"/>
              <w:right w:val="single" w:sz="4" w:space="0" w:color="auto"/>
            </w:tcBorders>
            <w:vAlign w:val="center"/>
          </w:tcPr>
          <w:p w14:paraId="0C282842" w14:textId="77777777" w:rsidR="002A70F7" w:rsidRPr="00974E56" w:rsidRDefault="002A70F7" w:rsidP="002A70F7">
            <w:pPr>
              <w:jc w:val="center"/>
              <w:rPr>
                <w:rFonts w:eastAsia="Batang"/>
                <w:b/>
                <w:color w:val="4472C4" w:themeColor="accent1"/>
                <w:sz w:val="24"/>
                <w:szCs w:val="24"/>
              </w:rPr>
            </w:pPr>
            <w:r w:rsidRPr="00974E56">
              <w:rPr>
                <w:rFonts w:eastAsia="Batang"/>
                <w:b/>
                <w:color w:val="4472C4" w:themeColor="accent1"/>
                <w:sz w:val="24"/>
                <w:szCs w:val="24"/>
              </w:rPr>
              <w:t xml:space="preserve">Diabetes </w:t>
            </w:r>
          </w:p>
          <w:p w14:paraId="7B9D11AA" w14:textId="77777777" w:rsidR="002A70F7" w:rsidRPr="008C10A4" w:rsidRDefault="002A70F7" w:rsidP="002A70F7">
            <w:pPr>
              <w:rPr>
                <w:rFonts w:eastAsia="Batang"/>
                <w:bCs/>
                <w:sz w:val="24"/>
                <w:szCs w:val="24"/>
              </w:rPr>
            </w:pPr>
          </w:p>
          <w:p w14:paraId="53BB8E9C" w14:textId="7227828B" w:rsidR="002A70F7" w:rsidRPr="008C10A4" w:rsidRDefault="00E4416D" w:rsidP="002A70F7">
            <w:pPr>
              <w:pStyle w:val="ListParagraph"/>
              <w:numPr>
                <w:ilvl w:val="0"/>
                <w:numId w:val="49"/>
              </w:numPr>
              <w:rPr>
                <w:sz w:val="24"/>
                <w:szCs w:val="24"/>
              </w:rPr>
            </w:pPr>
            <w:r>
              <w:rPr>
                <w:sz w:val="24"/>
                <w:szCs w:val="24"/>
              </w:rPr>
              <w:t xml:space="preserve">Tolentino and </w:t>
            </w:r>
            <w:proofErr w:type="spellStart"/>
            <w:r>
              <w:rPr>
                <w:sz w:val="24"/>
                <w:szCs w:val="24"/>
              </w:rPr>
              <w:t>Brynes</w:t>
            </w:r>
            <w:proofErr w:type="spellEnd"/>
            <w:r w:rsidR="00986B46">
              <w:rPr>
                <w:sz w:val="24"/>
                <w:szCs w:val="24"/>
              </w:rPr>
              <w:t xml:space="preserve"> </w:t>
            </w:r>
            <w:r w:rsidR="002A70F7" w:rsidRPr="008C10A4">
              <w:rPr>
                <w:sz w:val="24"/>
                <w:szCs w:val="24"/>
              </w:rPr>
              <w:t>202</w:t>
            </w:r>
            <w:r w:rsidR="00986B46">
              <w:rPr>
                <w:sz w:val="24"/>
                <w:szCs w:val="24"/>
              </w:rPr>
              <w:t>4</w:t>
            </w:r>
          </w:p>
          <w:p w14:paraId="78D81601" w14:textId="5D5AC712" w:rsidR="00356153" w:rsidRPr="00E52C9D" w:rsidRDefault="002A70F7" w:rsidP="002A70F7">
            <w:pPr>
              <w:pStyle w:val="ListParagraph"/>
              <w:numPr>
                <w:ilvl w:val="0"/>
                <w:numId w:val="49"/>
              </w:numPr>
              <w:rPr>
                <w:rFonts w:eastAsia="Batang"/>
                <w:sz w:val="24"/>
                <w:szCs w:val="24"/>
              </w:rPr>
            </w:pPr>
            <w:proofErr w:type="spellStart"/>
            <w:r w:rsidRPr="008C10A4">
              <w:rPr>
                <w:sz w:val="24"/>
                <w:szCs w:val="24"/>
              </w:rPr>
              <w:t>Kjærgaard</w:t>
            </w:r>
            <w:proofErr w:type="spellEnd"/>
            <w:r w:rsidRPr="008C10A4">
              <w:rPr>
                <w:sz w:val="24"/>
                <w:szCs w:val="24"/>
              </w:rPr>
              <w:t xml:space="preserve"> Thorsen 2023</w:t>
            </w:r>
          </w:p>
        </w:tc>
        <w:tc>
          <w:tcPr>
            <w:tcW w:w="2096" w:type="pct"/>
            <w:tcBorders>
              <w:top w:val="single" w:sz="4" w:space="0" w:color="auto"/>
              <w:left w:val="single" w:sz="4" w:space="0" w:color="auto"/>
              <w:bottom w:val="single" w:sz="4" w:space="0" w:color="auto"/>
              <w:right w:val="single" w:sz="4" w:space="0" w:color="auto"/>
            </w:tcBorders>
            <w:vAlign w:val="center"/>
          </w:tcPr>
          <w:p w14:paraId="2ED8C688" w14:textId="01FAAA82" w:rsidR="002A70F7" w:rsidRDefault="002A70F7" w:rsidP="002A70F7">
            <w:pPr>
              <w:pStyle w:val="Default"/>
              <w:numPr>
                <w:ilvl w:val="0"/>
                <w:numId w:val="71"/>
              </w:numPr>
              <w:ind w:left="547"/>
              <w:rPr>
                <w:rFonts w:ascii="Times New Roman" w:hAnsi="Times New Roman" w:cs="Times New Roman"/>
              </w:rPr>
            </w:pPr>
            <w:r w:rsidRPr="002A70F7">
              <w:rPr>
                <w:rFonts w:ascii="Times New Roman" w:hAnsi="Times New Roman" w:cs="Times New Roman"/>
              </w:rPr>
              <w:t>Examine</w:t>
            </w:r>
            <w:r>
              <w:rPr>
                <w:rFonts w:ascii="Times New Roman" w:hAnsi="Times New Roman" w:cs="Times New Roman"/>
              </w:rPr>
              <w:t xml:space="preserve"> the role of structural factors on diabetes etiology.</w:t>
            </w:r>
          </w:p>
          <w:p w14:paraId="4D451743" w14:textId="77777777" w:rsidR="002A70F7" w:rsidRDefault="002A70F7" w:rsidP="002A70F7">
            <w:pPr>
              <w:pStyle w:val="Default"/>
              <w:numPr>
                <w:ilvl w:val="0"/>
                <w:numId w:val="71"/>
              </w:numPr>
              <w:ind w:left="547"/>
              <w:rPr>
                <w:rFonts w:ascii="Times New Roman" w:hAnsi="Times New Roman" w:cs="Times New Roman"/>
              </w:rPr>
            </w:pPr>
            <w:r>
              <w:rPr>
                <w:rFonts w:ascii="Times New Roman" w:hAnsi="Times New Roman" w:cs="Times New Roman"/>
              </w:rPr>
              <w:t>Trace the impacts of food insecurity on diabetes outcomes.</w:t>
            </w:r>
          </w:p>
          <w:p w14:paraId="6E9A4698" w14:textId="77777777" w:rsidR="002A70F7" w:rsidRDefault="002A70F7" w:rsidP="002A70F7">
            <w:pPr>
              <w:pStyle w:val="Default"/>
              <w:numPr>
                <w:ilvl w:val="0"/>
                <w:numId w:val="71"/>
              </w:numPr>
              <w:ind w:left="547"/>
              <w:rPr>
                <w:rFonts w:ascii="Times New Roman" w:hAnsi="Times New Roman" w:cs="Times New Roman"/>
              </w:rPr>
            </w:pPr>
            <w:r>
              <w:rPr>
                <w:rFonts w:ascii="Times New Roman" w:hAnsi="Times New Roman" w:cs="Times New Roman"/>
              </w:rPr>
              <w:t>Illustrate the capacity of healthcare centers to manage diabetes outcomes.</w:t>
            </w:r>
          </w:p>
          <w:p w14:paraId="34B9F457" w14:textId="2F932C95" w:rsidR="00356153" w:rsidRPr="00914B1C" w:rsidRDefault="00356153" w:rsidP="002A70F7">
            <w:pPr>
              <w:pStyle w:val="ListParagraph"/>
              <w:ind w:left="541"/>
              <w:rPr>
                <w:sz w:val="24"/>
                <w:szCs w:val="24"/>
              </w:rPr>
            </w:pPr>
          </w:p>
        </w:tc>
        <w:tc>
          <w:tcPr>
            <w:tcW w:w="953" w:type="pct"/>
            <w:tcBorders>
              <w:top w:val="single" w:sz="4" w:space="0" w:color="auto"/>
              <w:left w:val="single" w:sz="4" w:space="0" w:color="auto"/>
              <w:bottom w:val="single" w:sz="4" w:space="0" w:color="auto"/>
              <w:right w:val="single" w:sz="4" w:space="0" w:color="auto"/>
            </w:tcBorders>
          </w:tcPr>
          <w:p w14:paraId="5CDF7C6E" w14:textId="77777777" w:rsidR="00356153" w:rsidRPr="008C10A4" w:rsidRDefault="00356153" w:rsidP="00356153">
            <w:pPr>
              <w:rPr>
                <w:sz w:val="24"/>
                <w:szCs w:val="24"/>
              </w:rPr>
            </w:pPr>
          </w:p>
        </w:tc>
      </w:tr>
      <w:tr w:rsidR="00356153" w:rsidRPr="008C10A4" w14:paraId="35F15A00"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3BC0BA4A" w14:textId="45B197E6" w:rsidR="00133580" w:rsidRPr="008C10A4" w:rsidRDefault="00133580" w:rsidP="00133580">
            <w:pPr>
              <w:pStyle w:val="Default"/>
              <w:rPr>
                <w:rFonts w:ascii="Times New Roman" w:hAnsi="Times New Roman" w:cs="Times New Roman"/>
              </w:rPr>
            </w:pPr>
            <w:r w:rsidRPr="008C10A4">
              <w:rPr>
                <w:rFonts w:ascii="Times New Roman" w:hAnsi="Times New Roman" w:cs="Times New Roman"/>
              </w:rPr>
              <w:t>0</w:t>
            </w:r>
            <w:r w:rsidR="00847CCA">
              <w:rPr>
                <w:rFonts w:ascii="Times New Roman" w:hAnsi="Times New Roman" w:cs="Times New Roman"/>
              </w:rPr>
              <w:t>4</w:t>
            </w:r>
            <w:r w:rsidRPr="008C10A4">
              <w:rPr>
                <w:rFonts w:ascii="Times New Roman" w:hAnsi="Times New Roman" w:cs="Times New Roman"/>
              </w:rPr>
              <w:t>.</w:t>
            </w:r>
            <w:r w:rsidR="00847CCA">
              <w:rPr>
                <w:rFonts w:ascii="Times New Roman" w:hAnsi="Times New Roman" w:cs="Times New Roman"/>
              </w:rPr>
              <w:t>03</w:t>
            </w:r>
            <w:r w:rsidRPr="008C10A4">
              <w:rPr>
                <w:rFonts w:ascii="Times New Roman" w:hAnsi="Times New Roman" w:cs="Times New Roman"/>
              </w:rPr>
              <w:t>.202</w:t>
            </w:r>
            <w:r w:rsidR="00847CCA">
              <w:rPr>
                <w:rFonts w:ascii="Times New Roman" w:hAnsi="Times New Roman" w:cs="Times New Roman"/>
              </w:rPr>
              <w:t>5</w:t>
            </w:r>
          </w:p>
          <w:p w14:paraId="3DF44174" w14:textId="38DE89C3" w:rsidR="00356153" w:rsidRPr="008C10A4" w:rsidRDefault="00356153" w:rsidP="00356153">
            <w:pPr>
              <w:pStyle w:val="Default"/>
              <w:rPr>
                <w:rFonts w:ascii="Times New Roman" w:hAnsi="Times New Roman" w:cs="Times New Roman"/>
              </w:rPr>
            </w:pPr>
          </w:p>
        </w:tc>
        <w:tc>
          <w:tcPr>
            <w:tcW w:w="1179" w:type="pct"/>
            <w:tcBorders>
              <w:top w:val="single" w:sz="4" w:space="0" w:color="auto"/>
              <w:left w:val="single" w:sz="4" w:space="0" w:color="auto"/>
              <w:bottom w:val="single" w:sz="4" w:space="0" w:color="auto"/>
              <w:right w:val="single" w:sz="4" w:space="0" w:color="auto"/>
            </w:tcBorders>
            <w:vAlign w:val="center"/>
          </w:tcPr>
          <w:p w14:paraId="63DD1E0B" w14:textId="77777777" w:rsidR="00DF1EF9" w:rsidRPr="008117C9" w:rsidRDefault="00DF1EF9" w:rsidP="00847CCA">
            <w:pPr>
              <w:rPr>
                <w:rFonts w:eastAsia="Batang"/>
                <w:b/>
                <w:bCs/>
                <w:color w:val="4472C4" w:themeColor="accent1"/>
                <w:sz w:val="24"/>
                <w:szCs w:val="24"/>
              </w:rPr>
            </w:pPr>
            <w:r w:rsidRPr="008117C9">
              <w:rPr>
                <w:rFonts w:eastAsia="Batang"/>
                <w:b/>
                <w:bCs/>
                <w:color w:val="4472C4" w:themeColor="accent1"/>
                <w:sz w:val="24"/>
                <w:szCs w:val="24"/>
              </w:rPr>
              <w:t>Food &amp; Nutrition</w:t>
            </w:r>
          </w:p>
          <w:p w14:paraId="34D665B0" w14:textId="77777777" w:rsidR="00DF1EF9" w:rsidRPr="008C10A4" w:rsidRDefault="00DF1EF9" w:rsidP="00847CCA">
            <w:pPr>
              <w:ind w:left="360"/>
              <w:rPr>
                <w:rFonts w:eastAsia="Batang"/>
                <w:sz w:val="24"/>
                <w:szCs w:val="24"/>
              </w:rPr>
            </w:pPr>
          </w:p>
          <w:p w14:paraId="2007D4AD" w14:textId="7CC08AD4" w:rsidR="00DF1EF9" w:rsidRDefault="00131102" w:rsidP="00847CCA">
            <w:pPr>
              <w:pStyle w:val="ListParagraph"/>
              <w:numPr>
                <w:ilvl w:val="0"/>
                <w:numId w:val="38"/>
              </w:numPr>
              <w:rPr>
                <w:rFonts w:eastAsia="Batang"/>
                <w:sz w:val="24"/>
                <w:szCs w:val="24"/>
              </w:rPr>
            </w:pPr>
            <w:r>
              <w:rPr>
                <w:rFonts w:eastAsia="Batang"/>
                <w:sz w:val="24"/>
                <w:szCs w:val="24"/>
              </w:rPr>
              <w:t>Lerman Ginzburg 2022</w:t>
            </w:r>
          </w:p>
          <w:p w14:paraId="54150C02" w14:textId="6A3B12C9" w:rsidR="00356153" w:rsidRPr="008C10A4" w:rsidRDefault="00131102" w:rsidP="00847CCA">
            <w:pPr>
              <w:pStyle w:val="ListParagraph"/>
              <w:numPr>
                <w:ilvl w:val="0"/>
                <w:numId w:val="38"/>
              </w:numPr>
              <w:rPr>
                <w:rFonts w:eastAsia="Batang"/>
                <w:sz w:val="24"/>
                <w:szCs w:val="24"/>
              </w:rPr>
            </w:pPr>
            <w:proofErr w:type="spellStart"/>
            <w:r>
              <w:rPr>
                <w:rFonts w:eastAsia="Batang"/>
                <w:sz w:val="24"/>
                <w:szCs w:val="24"/>
              </w:rPr>
              <w:lastRenderedPageBreak/>
              <w:t>Peeters</w:t>
            </w:r>
            <w:proofErr w:type="spellEnd"/>
            <w:r>
              <w:rPr>
                <w:rFonts w:eastAsia="Batang"/>
                <w:sz w:val="24"/>
                <w:szCs w:val="24"/>
              </w:rPr>
              <w:t xml:space="preserve"> et al.</w:t>
            </w:r>
            <w:r w:rsidR="00DF1EF9" w:rsidRPr="00A4784A">
              <w:rPr>
                <w:rFonts w:eastAsia="Batang"/>
                <w:sz w:val="24"/>
                <w:szCs w:val="24"/>
              </w:rPr>
              <w:t xml:space="preserve"> 20</w:t>
            </w:r>
            <w:r>
              <w:rPr>
                <w:rFonts w:eastAsia="Batang"/>
                <w:sz w:val="24"/>
                <w:szCs w:val="24"/>
              </w:rPr>
              <w:t>23</w:t>
            </w:r>
          </w:p>
        </w:tc>
        <w:tc>
          <w:tcPr>
            <w:tcW w:w="2096" w:type="pct"/>
            <w:tcBorders>
              <w:top w:val="single" w:sz="4" w:space="0" w:color="auto"/>
              <w:left w:val="single" w:sz="4" w:space="0" w:color="auto"/>
              <w:bottom w:val="single" w:sz="4" w:space="0" w:color="auto"/>
              <w:right w:val="single" w:sz="4" w:space="0" w:color="auto"/>
            </w:tcBorders>
            <w:vAlign w:val="center"/>
          </w:tcPr>
          <w:p w14:paraId="64BAF327" w14:textId="3421D970" w:rsidR="00DF1EF9" w:rsidRPr="008C10A4" w:rsidRDefault="00DF1EF9" w:rsidP="00847CCA">
            <w:pPr>
              <w:pStyle w:val="Default"/>
              <w:numPr>
                <w:ilvl w:val="2"/>
                <w:numId w:val="66"/>
              </w:numPr>
              <w:rPr>
                <w:rFonts w:ascii="Times New Roman" w:hAnsi="Times New Roman" w:cs="Times New Roman"/>
              </w:rPr>
            </w:pPr>
            <w:r w:rsidRPr="008C10A4">
              <w:rPr>
                <w:rFonts w:ascii="Times New Roman" w:hAnsi="Times New Roman" w:cs="Times New Roman"/>
              </w:rPr>
              <w:lastRenderedPageBreak/>
              <w:t xml:space="preserve">Identify </w:t>
            </w:r>
            <w:r>
              <w:rPr>
                <w:rFonts w:ascii="Times New Roman" w:hAnsi="Times New Roman" w:cs="Times New Roman"/>
              </w:rPr>
              <w:t>the various roles of foods and cooking in various cultures.</w:t>
            </w:r>
          </w:p>
          <w:p w14:paraId="730F1627" w14:textId="77777777" w:rsidR="00DF1EF9" w:rsidRDefault="00DF1EF9" w:rsidP="00847CCA">
            <w:pPr>
              <w:pStyle w:val="Default"/>
              <w:numPr>
                <w:ilvl w:val="2"/>
                <w:numId w:val="66"/>
              </w:numPr>
              <w:rPr>
                <w:rFonts w:ascii="Times New Roman" w:hAnsi="Times New Roman" w:cs="Times New Roman"/>
              </w:rPr>
            </w:pPr>
            <w:r w:rsidRPr="008C10A4">
              <w:rPr>
                <w:rFonts w:ascii="Times New Roman" w:hAnsi="Times New Roman" w:cs="Times New Roman"/>
              </w:rPr>
              <w:lastRenderedPageBreak/>
              <w:t xml:space="preserve">Describe </w:t>
            </w:r>
            <w:r>
              <w:rPr>
                <w:rFonts w:ascii="Times New Roman" w:hAnsi="Times New Roman" w:cs="Times New Roman"/>
              </w:rPr>
              <w:t>how food is understood and utilized in both illness and healing.</w:t>
            </w:r>
          </w:p>
          <w:p w14:paraId="6371778C" w14:textId="03BA71C6" w:rsidR="00356153" w:rsidRPr="001A2E35" w:rsidRDefault="00DF1EF9" w:rsidP="00847CCA">
            <w:pPr>
              <w:pStyle w:val="Default"/>
              <w:numPr>
                <w:ilvl w:val="2"/>
                <w:numId w:val="66"/>
              </w:numPr>
              <w:rPr>
                <w:rFonts w:ascii="Times New Roman" w:hAnsi="Times New Roman" w:cs="Times New Roman"/>
              </w:rPr>
            </w:pPr>
            <w:r>
              <w:rPr>
                <w:rFonts w:ascii="Times New Roman" w:hAnsi="Times New Roman" w:cs="Times New Roman"/>
              </w:rPr>
              <w:t>Inspect the role of social, political, and economic factors on food insecurity.</w:t>
            </w:r>
          </w:p>
        </w:tc>
        <w:tc>
          <w:tcPr>
            <w:tcW w:w="953" w:type="pct"/>
            <w:tcBorders>
              <w:top w:val="single" w:sz="4" w:space="0" w:color="auto"/>
              <w:left w:val="single" w:sz="4" w:space="0" w:color="auto"/>
              <w:bottom w:val="single" w:sz="4" w:space="0" w:color="auto"/>
              <w:right w:val="single" w:sz="4" w:space="0" w:color="auto"/>
            </w:tcBorders>
            <w:vAlign w:val="center"/>
          </w:tcPr>
          <w:p w14:paraId="1F706577" w14:textId="602DEE81" w:rsidR="00356153" w:rsidRPr="008C10A4" w:rsidRDefault="00356153" w:rsidP="00234CDB">
            <w:pPr>
              <w:pStyle w:val="ListParagraph"/>
              <w:ind w:left="360"/>
            </w:pPr>
          </w:p>
        </w:tc>
      </w:tr>
      <w:tr w:rsidR="00356153" w:rsidRPr="008C10A4" w14:paraId="62574222" w14:textId="77777777" w:rsidTr="00187DDE">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39E56982" w14:textId="77777777" w:rsidR="00133580" w:rsidRPr="008C10A4" w:rsidRDefault="00133580" w:rsidP="00133580">
            <w:pPr>
              <w:pStyle w:val="Default"/>
              <w:rPr>
                <w:rFonts w:ascii="Times New Roman" w:hAnsi="Times New Roman" w:cs="Times New Roman"/>
              </w:rPr>
            </w:pPr>
            <w:r w:rsidRPr="008C10A4">
              <w:rPr>
                <w:rFonts w:ascii="Times New Roman" w:hAnsi="Times New Roman" w:cs="Times New Roman"/>
                <w:b/>
                <w:bCs/>
              </w:rPr>
              <w:t>Week 12</w:t>
            </w:r>
          </w:p>
          <w:p w14:paraId="21A88863" w14:textId="33D50B36" w:rsidR="00356153" w:rsidRPr="008C10A4" w:rsidRDefault="00133580" w:rsidP="00133580">
            <w:pPr>
              <w:pStyle w:val="Default"/>
              <w:rPr>
                <w:rFonts w:ascii="Times New Roman" w:hAnsi="Times New Roman" w:cs="Times New Roman"/>
                <w:b/>
                <w:bCs/>
              </w:rPr>
            </w:pPr>
            <w:r w:rsidRPr="008C10A4">
              <w:rPr>
                <w:rFonts w:ascii="Times New Roman" w:hAnsi="Times New Roman" w:cs="Times New Roman"/>
              </w:rPr>
              <w:t>04.0</w:t>
            </w:r>
            <w:r w:rsidR="009355B4">
              <w:rPr>
                <w:rFonts w:ascii="Times New Roman" w:hAnsi="Times New Roman" w:cs="Times New Roman"/>
              </w:rPr>
              <w:t>8</w:t>
            </w:r>
            <w:r w:rsidRPr="008C10A4">
              <w:rPr>
                <w:rFonts w:ascii="Times New Roman" w:hAnsi="Times New Roman" w:cs="Times New Roman"/>
              </w:rPr>
              <w:t>.202</w:t>
            </w:r>
            <w:r w:rsidR="009355B4">
              <w:rPr>
                <w:rFonts w:ascii="Times New Roman" w:hAnsi="Times New Roman" w:cs="Times New Roman"/>
              </w:rPr>
              <w:t>5</w:t>
            </w:r>
          </w:p>
        </w:tc>
        <w:tc>
          <w:tcPr>
            <w:tcW w:w="1179" w:type="pct"/>
            <w:tcBorders>
              <w:top w:val="single" w:sz="4" w:space="0" w:color="auto"/>
              <w:left w:val="single" w:sz="4" w:space="0" w:color="auto"/>
              <w:bottom w:val="single" w:sz="4" w:space="0" w:color="auto"/>
              <w:right w:val="single" w:sz="4" w:space="0" w:color="auto"/>
            </w:tcBorders>
            <w:vAlign w:val="center"/>
          </w:tcPr>
          <w:p w14:paraId="2262F81C" w14:textId="7720C881" w:rsidR="003A1C66" w:rsidRPr="00187DDE" w:rsidRDefault="003A1C66" w:rsidP="00187DDE">
            <w:pPr>
              <w:pStyle w:val="Heading1"/>
              <w:rPr>
                <w:rFonts w:ascii="Times New Roman" w:eastAsia="Batang" w:hAnsi="Times New Roman" w:cs="Times New Roman"/>
                <w:b/>
                <w:sz w:val="24"/>
                <w:szCs w:val="24"/>
              </w:rPr>
            </w:pPr>
            <w:r w:rsidRPr="00187DDE">
              <w:rPr>
                <w:rFonts w:ascii="Times New Roman" w:eastAsia="Batang" w:hAnsi="Times New Roman" w:cs="Times New Roman"/>
                <w:b/>
                <w:sz w:val="24"/>
                <w:szCs w:val="24"/>
              </w:rPr>
              <w:t>Religion</w:t>
            </w:r>
          </w:p>
          <w:p w14:paraId="49D50E5B" w14:textId="77777777" w:rsidR="003A1C66" w:rsidRPr="00187DDE" w:rsidRDefault="003A1C66" w:rsidP="00187DDE">
            <w:pPr>
              <w:rPr>
                <w:rFonts w:eastAsia="Batang"/>
                <w:sz w:val="24"/>
                <w:szCs w:val="24"/>
              </w:rPr>
            </w:pPr>
          </w:p>
          <w:p w14:paraId="24A4719C" w14:textId="1812B25C" w:rsidR="00BE1F63" w:rsidRPr="00BE1F63" w:rsidRDefault="00BD0630" w:rsidP="00187DDE">
            <w:pPr>
              <w:pStyle w:val="ListParagraph"/>
              <w:numPr>
                <w:ilvl w:val="0"/>
                <w:numId w:val="38"/>
              </w:numPr>
              <w:rPr>
                <w:rFonts w:eastAsia="Batang"/>
                <w:sz w:val="24"/>
                <w:szCs w:val="24"/>
              </w:rPr>
            </w:pPr>
            <w:r>
              <w:rPr>
                <w:rFonts w:eastAsia="Batang"/>
                <w:sz w:val="24"/>
                <w:szCs w:val="24"/>
              </w:rPr>
              <w:t>Luhrmann</w:t>
            </w:r>
            <w:r w:rsidR="00F16C60">
              <w:rPr>
                <w:rFonts w:eastAsia="Batang"/>
                <w:sz w:val="24"/>
                <w:szCs w:val="24"/>
              </w:rPr>
              <w:t xml:space="preserve"> et al. </w:t>
            </w:r>
            <w:r w:rsidR="00BE1F63">
              <w:rPr>
                <w:rFonts w:eastAsia="Batang"/>
                <w:sz w:val="24"/>
                <w:szCs w:val="24"/>
              </w:rPr>
              <w:t>202</w:t>
            </w:r>
            <w:r w:rsidR="00F16C60">
              <w:rPr>
                <w:rFonts w:eastAsia="Batang"/>
                <w:sz w:val="24"/>
                <w:szCs w:val="24"/>
              </w:rPr>
              <w:t>4</w:t>
            </w:r>
          </w:p>
          <w:p w14:paraId="0D949E24" w14:textId="5803CB8B" w:rsidR="003A1C66" w:rsidRPr="00187DDE" w:rsidRDefault="003A1C66" w:rsidP="00187DDE">
            <w:pPr>
              <w:pStyle w:val="ListParagraph"/>
              <w:numPr>
                <w:ilvl w:val="0"/>
                <w:numId w:val="38"/>
              </w:numPr>
              <w:rPr>
                <w:rFonts w:eastAsia="Batang"/>
                <w:sz w:val="24"/>
                <w:szCs w:val="24"/>
              </w:rPr>
            </w:pPr>
            <w:r w:rsidRPr="00187DDE">
              <w:rPr>
                <w:sz w:val="24"/>
                <w:szCs w:val="24"/>
              </w:rPr>
              <w:t>Hardin 20</w:t>
            </w:r>
            <w:r w:rsidR="00134404" w:rsidRPr="00187DDE">
              <w:rPr>
                <w:sz w:val="24"/>
                <w:szCs w:val="24"/>
              </w:rPr>
              <w:t>23</w:t>
            </w:r>
          </w:p>
          <w:p w14:paraId="58EBBC6E" w14:textId="19837FD5" w:rsidR="00356153" w:rsidRPr="00187DDE" w:rsidRDefault="00356153" w:rsidP="00187DDE">
            <w:pPr>
              <w:pStyle w:val="ListParagraph"/>
              <w:ind w:left="360"/>
              <w:rPr>
                <w:rFonts w:eastAsia="Batang"/>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14:paraId="0C80E0CE" w14:textId="77777777" w:rsidR="00545EB8" w:rsidRPr="00187DDE" w:rsidRDefault="00545EB8" w:rsidP="00187DDE">
            <w:pPr>
              <w:ind w:left="187"/>
              <w:rPr>
                <w:sz w:val="24"/>
                <w:szCs w:val="24"/>
              </w:rPr>
            </w:pPr>
          </w:p>
          <w:p w14:paraId="43D58D64" w14:textId="77777777" w:rsidR="003A1C66" w:rsidRPr="00187DDE" w:rsidRDefault="003A1C66" w:rsidP="00187DDE">
            <w:pPr>
              <w:pStyle w:val="ListParagraph"/>
              <w:numPr>
                <w:ilvl w:val="0"/>
                <w:numId w:val="70"/>
              </w:numPr>
              <w:rPr>
                <w:sz w:val="24"/>
                <w:szCs w:val="24"/>
              </w:rPr>
            </w:pPr>
            <w:r w:rsidRPr="00187DDE">
              <w:rPr>
                <w:sz w:val="24"/>
                <w:szCs w:val="24"/>
              </w:rPr>
              <w:t>Interpret the role of religious practice in the diagnosis and treatment of illnesses.</w:t>
            </w:r>
          </w:p>
          <w:p w14:paraId="6DBE8DDE" w14:textId="729E1ADA" w:rsidR="00356153" w:rsidRPr="00187DDE" w:rsidRDefault="003A1C66" w:rsidP="00187DDE">
            <w:pPr>
              <w:pStyle w:val="ListParagraph"/>
              <w:numPr>
                <w:ilvl w:val="0"/>
                <w:numId w:val="70"/>
              </w:numPr>
              <w:rPr>
                <w:sz w:val="24"/>
                <w:szCs w:val="24"/>
              </w:rPr>
            </w:pPr>
            <w:r w:rsidRPr="00187DDE">
              <w:rPr>
                <w:sz w:val="24"/>
                <w:szCs w:val="24"/>
              </w:rPr>
              <w:t>Discuss the role of religious practice in healthcare in different cultures.</w:t>
            </w:r>
          </w:p>
        </w:tc>
        <w:tc>
          <w:tcPr>
            <w:tcW w:w="953" w:type="pct"/>
            <w:tcBorders>
              <w:top w:val="single" w:sz="4" w:space="0" w:color="auto"/>
              <w:left w:val="single" w:sz="4" w:space="0" w:color="auto"/>
              <w:bottom w:val="single" w:sz="4" w:space="0" w:color="auto"/>
              <w:right w:val="single" w:sz="4" w:space="0" w:color="auto"/>
            </w:tcBorders>
            <w:vAlign w:val="center"/>
          </w:tcPr>
          <w:p w14:paraId="42556D84" w14:textId="4DC872D9" w:rsidR="00356153" w:rsidRPr="00935AB8" w:rsidRDefault="00356153" w:rsidP="00356153">
            <w:pPr>
              <w:rPr>
                <w:sz w:val="24"/>
                <w:szCs w:val="24"/>
              </w:rPr>
            </w:pPr>
          </w:p>
        </w:tc>
      </w:tr>
      <w:tr w:rsidR="00356153" w:rsidRPr="008C10A4" w14:paraId="7D6180D4"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7A04BEAC" w14:textId="374B1AE8" w:rsidR="00356153" w:rsidRPr="008C10A4" w:rsidRDefault="00356153" w:rsidP="00356153">
            <w:pPr>
              <w:pStyle w:val="Default"/>
              <w:rPr>
                <w:rFonts w:ascii="Times New Roman" w:hAnsi="Times New Roman" w:cs="Times New Roman"/>
                <w:b/>
                <w:bCs/>
              </w:rPr>
            </w:pPr>
            <w:r w:rsidRPr="008C10A4">
              <w:rPr>
                <w:rFonts w:ascii="Times New Roman" w:hAnsi="Times New Roman" w:cs="Times New Roman"/>
              </w:rPr>
              <w:t>04.</w:t>
            </w:r>
            <w:r w:rsidR="009355B4">
              <w:rPr>
                <w:rFonts w:ascii="Times New Roman" w:hAnsi="Times New Roman" w:cs="Times New Roman"/>
              </w:rPr>
              <w:t>10</w:t>
            </w:r>
            <w:r w:rsidRPr="008C10A4">
              <w:rPr>
                <w:rFonts w:ascii="Times New Roman" w:hAnsi="Times New Roman" w:cs="Times New Roman"/>
              </w:rPr>
              <w:t>.202</w:t>
            </w:r>
            <w:r w:rsidR="009355B4">
              <w:rPr>
                <w:rFonts w:ascii="Times New Roman" w:hAnsi="Times New Roman" w:cs="Times New Roman"/>
              </w:rPr>
              <w:t>5</w:t>
            </w:r>
          </w:p>
        </w:tc>
        <w:tc>
          <w:tcPr>
            <w:tcW w:w="1179" w:type="pct"/>
            <w:tcBorders>
              <w:top w:val="single" w:sz="4" w:space="0" w:color="auto"/>
              <w:left w:val="single" w:sz="4" w:space="0" w:color="auto"/>
              <w:bottom w:val="single" w:sz="4" w:space="0" w:color="auto"/>
              <w:right w:val="single" w:sz="4" w:space="0" w:color="auto"/>
            </w:tcBorders>
          </w:tcPr>
          <w:p w14:paraId="0699FFF2" w14:textId="77777777" w:rsidR="003A1C66" w:rsidRPr="00E3304A" w:rsidRDefault="003A1C66" w:rsidP="003A1C66">
            <w:pPr>
              <w:pStyle w:val="Heading1"/>
              <w:jc w:val="center"/>
              <w:rPr>
                <w:rFonts w:ascii="Times New Roman" w:eastAsia="Batang" w:hAnsi="Times New Roman" w:cs="Times New Roman"/>
                <w:b/>
                <w:bCs/>
                <w:sz w:val="24"/>
                <w:szCs w:val="24"/>
              </w:rPr>
            </w:pPr>
            <w:r w:rsidRPr="00E3304A">
              <w:rPr>
                <w:rFonts w:ascii="Times New Roman" w:eastAsia="Batang" w:hAnsi="Times New Roman" w:cs="Times New Roman"/>
                <w:b/>
                <w:bCs/>
                <w:sz w:val="24"/>
                <w:szCs w:val="24"/>
              </w:rPr>
              <w:t>Healthcare in the US</w:t>
            </w:r>
          </w:p>
          <w:p w14:paraId="5CFCA1CE" w14:textId="77777777" w:rsidR="003A1C66" w:rsidRPr="008C10A4" w:rsidRDefault="003A1C66" w:rsidP="003A1C66">
            <w:pPr>
              <w:rPr>
                <w:rFonts w:eastAsia="Batang"/>
                <w:sz w:val="24"/>
                <w:szCs w:val="24"/>
              </w:rPr>
            </w:pPr>
          </w:p>
          <w:p w14:paraId="41D4682F" w14:textId="4CE51400" w:rsidR="00241C20" w:rsidRDefault="00241C20" w:rsidP="003A1C66">
            <w:pPr>
              <w:pStyle w:val="ListParagraph"/>
              <w:numPr>
                <w:ilvl w:val="0"/>
                <w:numId w:val="46"/>
              </w:numPr>
              <w:rPr>
                <w:rFonts w:eastAsia="Batang"/>
                <w:sz w:val="24"/>
                <w:szCs w:val="24"/>
              </w:rPr>
            </w:pPr>
            <w:r>
              <w:rPr>
                <w:rFonts w:eastAsia="Batang"/>
                <w:sz w:val="24"/>
                <w:szCs w:val="24"/>
              </w:rPr>
              <w:t>Basmajian 2024</w:t>
            </w:r>
          </w:p>
          <w:p w14:paraId="62D85332" w14:textId="0DA5691B" w:rsidR="003A1C66" w:rsidRDefault="002376C5" w:rsidP="003A1C66">
            <w:pPr>
              <w:pStyle w:val="ListParagraph"/>
              <w:numPr>
                <w:ilvl w:val="0"/>
                <w:numId w:val="46"/>
              </w:numPr>
              <w:rPr>
                <w:rFonts w:eastAsia="Batang"/>
                <w:sz w:val="24"/>
                <w:szCs w:val="24"/>
              </w:rPr>
            </w:pPr>
            <w:r>
              <w:rPr>
                <w:rFonts w:eastAsia="Batang"/>
                <w:sz w:val="24"/>
                <w:szCs w:val="24"/>
              </w:rPr>
              <w:t>Mendenhall</w:t>
            </w:r>
            <w:r w:rsidR="003A1C66" w:rsidRPr="008C10A4">
              <w:rPr>
                <w:rFonts w:eastAsia="Batang"/>
                <w:sz w:val="24"/>
                <w:szCs w:val="24"/>
              </w:rPr>
              <w:t xml:space="preserve"> 20</w:t>
            </w:r>
            <w:r>
              <w:rPr>
                <w:rFonts w:eastAsia="Batang"/>
                <w:sz w:val="24"/>
                <w:szCs w:val="24"/>
              </w:rPr>
              <w:t>24</w:t>
            </w:r>
          </w:p>
          <w:p w14:paraId="28A77112" w14:textId="77777777" w:rsidR="00A4784A" w:rsidRDefault="00A4784A" w:rsidP="003E6EBF">
            <w:pPr>
              <w:jc w:val="center"/>
              <w:rPr>
                <w:rFonts w:eastAsia="Batang"/>
                <w:b/>
                <w:bCs/>
                <w:color w:val="4472C4" w:themeColor="accent1"/>
                <w:sz w:val="24"/>
                <w:szCs w:val="24"/>
              </w:rPr>
            </w:pPr>
          </w:p>
          <w:p w14:paraId="11CF6E02" w14:textId="7A6DDDA6" w:rsidR="00356153" w:rsidRPr="00A4784A" w:rsidRDefault="00356153" w:rsidP="003A1C66">
            <w:pPr>
              <w:pStyle w:val="ListParagraph"/>
              <w:ind w:left="360"/>
              <w:rPr>
                <w:rFonts w:eastAsia="Batang"/>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14:paraId="0E04CC20" w14:textId="77777777" w:rsidR="002F3922" w:rsidRPr="002F3922" w:rsidRDefault="003A1C66" w:rsidP="002F3922">
            <w:pPr>
              <w:pStyle w:val="ListParagraph"/>
              <w:numPr>
                <w:ilvl w:val="7"/>
                <w:numId w:val="43"/>
              </w:numPr>
              <w:ind w:left="547"/>
              <w:rPr>
                <w:sz w:val="24"/>
                <w:szCs w:val="24"/>
              </w:rPr>
            </w:pPr>
            <w:r w:rsidRPr="002F3922">
              <w:rPr>
                <w:sz w:val="24"/>
                <w:szCs w:val="24"/>
              </w:rPr>
              <w:t>Critique the impacts of the healthcare system on health outcomes in different populations.</w:t>
            </w:r>
          </w:p>
          <w:p w14:paraId="5DBC0064" w14:textId="202A3375" w:rsidR="00356153" w:rsidRPr="002F3922" w:rsidRDefault="003A1C66" w:rsidP="002F3922">
            <w:pPr>
              <w:pStyle w:val="ListParagraph"/>
              <w:numPr>
                <w:ilvl w:val="7"/>
                <w:numId w:val="43"/>
              </w:numPr>
              <w:ind w:left="547"/>
              <w:rPr>
                <w:sz w:val="24"/>
                <w:szCs w:val="24"/>
              </w:rPr>
            </w:pPr>
            <w:r w:rsidRPr="002F3922">
              <w:rPr>
                <w:sz w:val="24"/>
                <w:szCs w:val="24"/>
              </w:rPr>
              <w:t>Compare the US healthcare system with those in other cultures.</w:t>
            </w:r>
          </w:p>
        </w:tc>
        <w:tc>
          <w:tcPr>
            <w:tcW w:w="953" w:type="pct"/>
            <w:tcBorders>
              <w:top w:val="single" w:sz="4" w:space="0" w:color="auto"/>
              <w:left w:val="single" w:sz="4" w:space="0" w:color="auto"/>
              <w:bottom w:val="single" w:sz="4" w:space="0" w:color="auto"/>
              <w:right w:val="single" w:sz="4" w:space="0" w:color="auto"/>
            </w:tcBorders>
            <w:vAlign w:val="center"/>
          </w:tcPr>
          <w:p w14:paraId="1067E8FA" w14:textId="17931937" w:rsidR="00356153" w:rsidRPr="00616572" w:rsidRDefault="00356153" w:rsidP="00BF3DD9">
            <w:pPr>
              <w:rPr>
                <w:sz w:val="24"/>
                <w:szCs w:val="24"/>
              </w:rPr>
            </w:pPr>
          </w:p>
        </w:tc>
      </w:tr>
      <w:tr w:rsidR="00356153" w:rsidRPr="008C10A4" w14:paraId="2F22C334"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20984632" w14:textId="77777777" w:rsidR="00356153" w:rsidRPr="008C10A4" w:rsidRDefault="00356153" w:rsidP="00356153">
            <w:pPr>
              <w:pStyle w:val="Default"/>
              <w:rPr>
                <w:rFonts w:ascii="Times New Roman" w:hAnsi="Times New Roman" w:cs="Times New Roman"/>
              </w:rPr>
            </w:pPr>
            <w:r w:rsidRPr="008C10A4">
              <w:rPr>
                <w:rFonts w:ascii="Times New Roman" w:hAnsi="Times New Roman" w:cs="Times New Roman"/>
                <w:b/>
                <w:bCs/>
              </w:rPr>
              <w:t>Week 13</w:t>
            </w:r>
          </w:p>
          <w:p w14:paraId="0CC9A556" w14:textId="45E5328F" w:rsidR="00356153" w:rsidRPr="008C10A4" w:rsidRDefault="00356153" w:rsidP="00356153">
            <w:pPr>
              <w:pStyle w:val="Default"/>
              <w:rPr>
                <w:rFonts w:ascii="Times New Roman" w:hAnsi="Times New Roman" w:cs="Times New Roman"/>
                <w:b/>
                <w:bCs/>
              </w:rPr>
            </w:pPr>
            <w:r w:rsidRPr="008C10A4">
              <w:rPr>
                <w:rFonts w:ascii="Times New Roman" w:hAnsi="Times New Roman" w:cs="Times New Roman"/>
              </w:rPr>
              <w:t>04.</w:t>
            </w:r>
            <w:r w:rsidR="009355B4">
              <w:rPr>
                <w:rFonts w:ascii="Times New Roman" w:hAnsi="Times New Roman" w:cs="Times New Roman"/>
              </w:rPr>
              <w:t>15</w:t>
            </w:r>
            <w:r w:rsidRPr="008C10A4">
              <w:rPr>
                <w:rFonts w:ascii="Times New Roman" w:hAnsi="Times New Roman" w:cs="Times New Roman"/>
              </w:rPr>
              <w:t>.202</w:t>
            </w:r>
            <w:r w:rsidR="009355B4">
              <w:rPr>
                <w:rFonts w:ascii="Times New Roman" w:hAnsi="Times New Roman" w:cs="Times New Roman"/>
              </w:rPr>
              <w:t>5</w:t>
            </w:r>
          </w:p>
        </w:tc>
        <w:tc>
          <w:tcPr>
            <w:tcW w:w="1179" w:type="pct"/>
            <w:tcBorders>
              <w:top w:val="single" w:sz="4" w:space="0" w:color="auto"/>
              <w:left w:val="single" w:sz="4" w:space="0" w:color="auto"/>
              <w:bottom w:val="single" w:sz="4" w:space="0" w:color="auto"/>
              <w:right w:val="single" w:sz="4" w:space="0" w:color="auto"/>
            </w:tcBorders>
          </w:tcPr>
          <w:p w14:paraId="5D1EDD60" w14:textId="5D1D9644" w:rsidR="00060064" w:rsidRDefault="00060064" w:rsidP="00060064">
            <w:pPr>
              <w:pStyle w:val="Heading1"/>
              <w:jc w:val="center"/>
              <w:rPr>
                <w:rFonts w:ascii="Times New Roman" w:eastAsia="Batang" w:hAnsi="Times New Roman" w:cs="Times New Roman"/>
                <w:b/>
                <w:bCs/>
                <w:sz w:val="24"/>
                <w:szCs w:val="24"/>
              </w:rPr>
            </w:pPr>
            <w:r>
              <w:rPr>
                <w:rFonts w:ascii="Times New Roman" w:eastAsia="Batang" w:hAnsi="Times New Roman" w:cs="Times New Roman"/>
                <w:b/>
                <w:bCs/>
                <w:sz w:val="24"/>
                <w:szCs w:val="24"/>
              </w:rPr>
              <w:t>Ethics in Uncertain Times</w:t>
            </w:r>
          </w:p>
          <w:p w14:paraId="3F6D4635" w14:textId="77777777" w:rsidR="00060064" w:rsidRPr="00060064" w:rsidRDefault="00060064" w:rsidP="00060064">
            <w:pPr>
              <w:rPr>
                <w:rFonts w:eastAsia="Batang"/>
              </w:rPr>
            </w:pPr>
          </w:p>
          <w:p w14:paraId="3392C295" w14:textId="4BA3BDC0" w:rsidR="00B95264" w:rsidRDefault="00B95264" w:rsidP="00060064">
            <w:pPr>
              <w:pStyle w:val="ListParagraph"/>
              <w:numPr>
                <w:ilvl w:val="0"/>
                <w:numId w:val="46"/>
              </w:numPr>
              <w:rPr>
                <w:rFonts w:eastAsia="Batang"/>
                <w:sz w:val="24"/>
                <w:szCs w:val="24"/>
              </w:rPr>
            </w:pPr>
            <w:proofErr w:type="spellStart"/>
            <w:r>
              <w:rPr>
                <w:rFonts w:eastAsia="Batang"/>
                <w:sz w:val="24"/>
                <w:szCs w:val="24"/>
              </w:rPr>
              <w:t>Friedner</w:t>
            </w:r>
            <w:proofErr w:type="spellEnd"/>
            <w:r>
              <w:rPr>
                <w:rFonts w:eastAsia="Batang"/>
                <w:sz w:val="24"/>
                <w:szCs w:val="24"/>
              </w:rPr>
              <w:t xml:space="preserve"> 2023</w:t>
            </w:r>
          </w:p>
          <w:p w14:paraId="3A0C4CF8" w14:textId="040449E0" w:rsidR="00060064" w:rsidRDefault="00060064" w:rsidP="00060064">
            <w:pPr>
              <w:pStyle w:val="ListParagraph"/>
              <w:numPr>
                <w:ilvl w:val="0"/>
                <w:numId w:val="46"/>
              </w:numPr>
              <w:rPr>
                <w:rFonts w:eastAsia="Batang"/>
                <w:sz w:val="24"/>
                <w:szCs w:val="24"/>
              </w:rPr>
            </w:pPr>
            <w:r>
              <w:rPr>
                <w:rFonts w:eastAsia="Batang"/>
                <w:sz w:val="24"/>
                <w:szCs w:val="24"/>
              </w:rPr>
              <w:t>König</w:t>
            </w:r>
            <w:r w:rsidRPr="008C10A4">
              <w:rPr>
                <w:rFonts w:eastAsia="Batang"/>
                <w:sz w:val="24"/>
                <w:szCs w:val="24"/>
              </w:rPr>
              <w:t xml:space="preserve"> 20</w:t>
            </w:r>
            <w:r>
              <w:rPr>
                <w:rFonts w:eastAsia="Batang"/>
                <w:sz w:val="24"/>
                <w:szCs w:val="24"/>
              </w:rPr>
              <w:t>23</w:t>
            </w:r>
          </w:p>
          <w:p w14:paraId="4E6A8FA2" w14:textId="6AE18208" w:rsidR="001A2E35" w:rsidRPr="001A2E35" w:rsidRDefault="001A2E35" w:rsidP="00060064">
            <w:pPr>
              <w:pStyle w:val="ListParagraph"/>
              <w:ind w:left="360"/>
              <w:rPr>
                <w:rFonts w:eastAsia="Batang"/>
                <w:sz w:val="24"/>
                <w:szCs w:val="24"/>
              </w:rPr>
            </w:pPr>
          </w:p>
        </w:tc>
        <w:tc>
          <w:tcPr>
            <w:tcW w:w="2096" w:type="pct"/>
            <w:tcBorders>
              <w:top w:val="single" w:sz="4" w:space="0" w:color="auto"/>
              <w:left w:val="single" w:sz="4" w:space="0" w:color="auto"/>
              <w:bottom w:val="single" w:sz="4" w:space="0" w:color="auto"/>
              <w:right w:val="single" w:sz="4" w:space="0" w:color="auto"/>
            </w:tcBorders>
            <w:vAlign w:val="center"/>
          </w:tcPr>
          <w:p w14:paraId="32342D30" w14:textId="77777777" w:rsidR="00356153" w:rsidRDefault="00FC10F1" w:rsidP="00525DC9">
            <w:pPr>
              <w:pStyle w:val="ListParagraph"/>
              <w:numPr>
                <w:ilvl w:val="2"/>
                <w:numId w:val="38"/>
              </w:numPr>
              <w:ind w:left="547"/>
              <w:rPr>
                <w:sz w:val="24"/>
                <w:szCs w:val="24"/>
              </w:rPr>
            </w:pPr>
            <w:r>
              <w:rPr>
                <w:sz w:val="24"/>
                <w:szCs w:val="24"/>
              </w:rPr>
              <w:t>Analyze the ways in which medical anthropology can be useful for decision-making when in bioethical dilemmas.</w:t>
            </w:r>
          </w:p>
          <w:p w14:paraId="6795EAFF" w14:textId="5E40D0F6" w:rsidR="00FC10F1" w:rsidRPr="00525DC9" w:rsidRDefault="00FC10F1" w:rsidP="00525DC9">
            <w:pPr>
              <w:pStyle w:val="ListParagraph"/>
              <w:numPr>
                <w:ilvl w:val="2"/>
                <w:numId w:val="38"/>
              </w:numPr>
              <w:ind w:left="547"/>
              <w:rPr>
                <w:sz w:val="24"/>
                <w:szCs w:val="24"/>
              </w:rPr>
            </w:pPr>
            <w:r>
              <w:rPr>
                <w:sz w:val="24"/>
                <w:szCs w:val="24"/>
              </w:rPr>
              <w:t>Examine the situations in which there are no clear-cut answers for health-based concerns.</w:t>
            </w:r>
          </w:p>
        </w:tc>
        <w:tc>
          <w:tcPr>
            <w:tcW w:w="953" w:type="pct"/>
            <w:tcBorders>
              <w:top w:val="single" w:sz="4" w:space="0" w:color="auto"/>
              <w:left w:val="single" w:sz="4" w:space="0" w:color="auto"/>
              <w:bottom w:val="single" w:sz="4" w:space="0" w:color="auto"/>
              <w:right w:val="single" w:sz="4" w:space="0" w:color="auto"/>
            </w:tcBorders>
          </w:tcPr>
          <w:p w14:paraId="7D653803" w14:textId="77777777" w:rsidR="00356153" w:rsidRPr="008C10A4" w:rsidRDefault="00356153" w:rsidP="00356153">
            <w:pPr>
              <w:rPr>
                <w:sz w:val="24"/>
                <w:szCs w:val="24"/>
              </w:rPr>
            </w:pPr>
          </w:p>
        </w:tc>
      </w:tr>
      <w:tr w:rsidR="00356153" w:rsidRPr="008C10A4" w14:paraId="39EBC2C0" w14:textId="77777777" w:rsidTr="000E685A">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63A75BF5" w14:textId="2D010A4D" w:rsidR="00356153" w:rsidRPr="008C10A4" w:rsidRDefault="00356153" w:rsidP="00356153">
            <w:pPr>
              <w:pStyle w:val="Default"/>
              <w:rPr>
                <w:rFonts w:ascii="Times New Roman" w:hAnsi="Times New Roman" w:cs="Times New Roman"/>
                <w:b/>
                <w:bCs/>
              </w:rPr>
            </w:pPr>
            <w:r w:rsidRPr="008C10A4">
              <w:rPr>
                <w:rFonts w:ascii="Times New Roman" w:hAnsi="Times New Roman" w:cs="Times New Roman"/>
              </w:rPr>
              <w:t>04.1</w:t>
            </w:r>
            <w:r w:rsidR="009355B4">
              <w:rPr>
                <w:rFonts w:ascii="Times New Roman" w:hAnsi="Times New Roman" w:cs="Times New Roman"/>
              </w:rPr>
              <w:t>7</w:t>
            </w:r>
            <w:r w:rsidRPr="008C10A4">
              <w:rPr>
                <w:rFonts w:ascii="Times New Roman" w:hAnsi="Times New Roman" w:cs="Times New Roman"/>
              </w:rPr>
              <w:t>.202</w:t>
            </w:r>
            <w:r w:rsidR="009355B4">
              <w:rPr>
                <w:rFonts w:ascii="Times New Roman" w:hAnsi="Times New Roman" w:cs="Times New Roman"/>
              </w:rPr>
              <w:t>5</w:t>
            </w:r>
          </w:p>
        </w:tc>
        <w:tc>
          <w:tcPr>
            <w:tcW w:w="1179" w:type="pct"/>
            <w:tcBorders>
              <w:top w:val="single" w:sz="4" w:space="0" w:color="auto"/>
              <w:left w:val="single" w:sz="4" w:space="0" w:color="auto"/>
              <w:bottom w:val="single" w:sz="4" w:space="0" w:color="auto"/>
              <w:right w:val="single" w:sz="4" w:space="0" w:color="auto"/>
            </w:tcBorders>
          </w:tcPr>
          <w:p w14:paraId="14097B41" w14:textId="77777777" w:rsidR="00525DC9" w:rsidRDefault="00525DC9" w:rsidP="00525DC9">
            <w:pPr>
              <w:pStyle w:val="Heading1"/>
              <w:jc w:val="center"/>
              <w:rPr>
                <w:rFonts w:ascii="Times New Roman" w:eastAsia="Batang" w:hAnsi="Times New Roman" w:cs="Times New Roman"/>
                <w:b/>
                <w:bCs/>
                <w:sz w:val="24"/>
                <w:szCs w:val="24"/>
              </w:rPr>
            </w:pPr>
            <w:r>
              <w:rPr>
                <w:rFonts w:ascii="Times New Roman" w:eastAsia="Batang" w:hAnsi="Times New Roman" w:cs="Times New Roman"/>
                <w:b/>
                <w:bCs/>
                <w:sz w:val="24"/>
                <w:szCs w:val="24"/>
              </w:rPr>
              <w:t>Medical Tourism</w:t>
            </w:r>
          </w:p>
          <w:p w14:paraId="4ACA1A9E" w14:textId="77777777" w:rsidR="00525DC9" w:rsidRPr="00E3304A" w:rsidRDefault="00525DC9" w:rsidP="00525DC9">
            <w:pPr>
              <w:rPr>
                <w:rFonts w:eastAsia="Batang"/>
              </w:rPr>
            </w:pPr>
          </w:p>
          <w:p w14:paraId="4153DAE9" w14:textId="177DE750" w:rsidR="003F06F0" w:rsidRPr="00466031" w:rsidRDefault="00F06B6B" w:rsidP="00060064">
            <w:pPr>
              <w:pStyle w:val="ListParagraph"/>
              <w:numPr>
                <w:ilvl w:val="0"/>
                <w:numId w:val="78"/>
              </w:numPr>
              <w:rPr>
                <w:rFonts w:eastAsia="Batang"/>
                <w:sz w:val="24"/>
                <w:szCs w:val="24"/>
              </w:rPr>
            </w:pPr>
            <w:r>
              <w:rPr>
                <w:rFonts w:eastAsia="Batang"/>
                <w:sz w:val="24"/>
                <w:szCs w:val="24"/>
              </w:rPr>
              <w:t>Au</w:t>
            </w:r>
            <w:r w:rsidR="00525DC9" w:rsidRPr="008C10A4">
              <w:rPr>
                <w:rFonts w:eastAsia="Batang"/>
                <w:sz w:val="24"/>
                <w:szCs w:val="24"/>
              </w:rPr>
              <w:t xml:space="preserve"> 20</w:t>
            </w:r>
            <w:r w:rsidR="00525DC9">
              <w:rPr>
                <w:rFonts w:eastAsia="Batang"/>
                <w:sz w:val="24"/>
                <w:szCs w:val="24"/>
              </w:rPr>
              <w:t>2</w:t>
            </w:r>
            <w:r>
              <w:rPr>
                <w:rFonts w:eastAsia="Batang"/>
                <w:sz w:val="24"/>
                <w:szCs w:val="24"/>
              </w:rPr>
              <w:t>3</w:t>
            </w:r>
          </w:p>
        </w:tc>
        <w:tc>
          <w:tcPr>
            <w:tcW w:w="2096" w:type="pct"/>
            <w:tcBorders>
              <w:top w:val="single" w:sz="4" w:space="0" w:color="auto"/>
              <w:left w:val="single" w:sz="4" w:space="0" w:color="auto"/>
              <w:bottom w:val="single" w:sz="4" w:space="0" w:color="auto"/>
              <w:right w:val="single" w:sz="4" w:space="0" w:color="auto"/>
            </w:tcBorders>
            <w:vAlign w:val="center"/>
          </w:tcPr>
          <w:p w14:paraId="7B7E5A3B" w14:textId="77777777" w:rsidR="00525DC9" w:rsidRDefault="00525DC9" w:rsidP="00525DC9">
            <w:pPr>
              <w:pStyle w:val="ListParagraph"/>
              <w:numPr>
                <w:ilvl w:val="3"/>
                <w:numId w:val="38"/>
              </w:numPr>
              <w:ind w:left="547"/>
              <w:rPr>
                <w:sz w:val="24"/>
                <w:szCs w:val="24"/>
              </w:rPr>
            </w:pPr>
            <w:r w:rsidRPr="00545EB8">
              <w:rPr>
                <w:sz w:val="24"/>
                <w:szCs w:val="24"/>
              </w:rPr>
              <w:t xml:space="preserve">Evaluate </w:t>
            </w:r>
            <w:r>
              <w:rPr>
                <w:sz w:val="24"/>
                <w:szCs w:val="24"/>
              </w:rPr>
              <w:t>how</w:t>
            </w:r>
            <w:r w:rsidRPr="00545EB8">
              <w:rPr>
                <w:sz w:val="24"/>
                <w:szCs w:val="24"/>
              </w:rPr>
              <w:t xml:space="preserve"> </w:t>
            </w:r>
            <w:r>
              <w:rPr>
                <w:sz w:val="24"/>
                <w:szCs w:val="24"/>
              </w:rPr>
              <w:t>medical tourists propagate health disparities in low-income countries.</w:t>
            </w:r>
          </w:p>
          <w:p w14:paraId="6D7ECC04" w14:textId="3B710FF7" w:rsidR="00356153" w:rsidRPr="00525DC9" w:rsidRDefault="00525DC9" w:rsidP="00525DC9">
            <w:pPr>
              <w:pStyle w:val="ListParagraph"/>
              <w:numPr>
                <w:ilvl w:val="3"/>
                <w:numId w:val="38"/>
              </w:numPr>
              <w:ind w:left="547"/>
              <w:rPr>
                <w:sz w:val="24"/>
                <w:szCs w:val="24"/>
              </w:rPr>
            </w:pPr>
            <w:r w:rsidRPr="00525DC9">
              <w:rPr>
                <w:sz w:val="24"/>
                <w:szCs w:val="24"/>
              </w:rPr>
              <w:t>Investigate the ways in which healthcare systems change due to medical tourists.</w:t>
            </w:r>
          </w:p>
        </w:tc>
        <w:tc>
          <w:tcPr>
            <w:tcW w:w="953" w:type="pct"/>
            <w:tcBorders>
              <w:top w:val="single" w:sz="4" w:space="0" w:color="auto"/>
              <w:left w:val="single" w:sz="4" w:space="0" w:color="auto"/>
              <w:bottom w:val="single" w:sz="4" w:space="0" w:color="auto"/>
              <w:right w:val="single" w:sz="4" w:space="0" w:color="auto"/>
            </w:tcBorders>
            <w:vAlign w:val="center"/>
          </w:tcPr>
          <w:p w14:paraId="3465A15A" w14:textId="77D77A75" w:rsidR="00356153" w:rsidRPr="00631009" w:rsidRDefault="00356153" w:rsidP="00356153">
            <w:pPr>
              <w:rPr>
                <w:sz w:val="24"/>
                <w:szCs w:val="24"/>
              </w:rPr>
            </w:pPr>
            <w:r w:rsidRPr="00631009">
              <w:rPr>
                <w:sz w:val="24"/>
                <w:szCs w:val="24"/>
              </w:rPr>
              <w:t xml:space="preserve">Your journal article for the Article </w:t>
            </w:r>
            <w:r w:rsidR="009041AD" w:rsidRPr="00631009">
              <w:rPr>
                <w:sz w:val="24"/>
                <w:szCs w:val="24"/>
              </w:rPr>
              <w:t>Summary</w:t>
            </w:r>
            <w:r w:rsidRPr="00631009">
              <w:rPr>
                <w:sz w:val="24"/>
                <w:szCs w:val="24"/>
              </w:rPr>
              <w:t xml:space="preserve"> is due on </w:t>
            </w:r>
            <w:r w:rsidRPr="00631009">
              <w:rPr>
                <w:sz w:val="24"/>
                <w:szCs w:val="24"/>
                <w:u w:val="single"/>
              </w:rPr>
              <w:t xml:space="preserve">April </w:t>
            </w:r>
            <w:r w:rsidR="0002395E">
              <w:rPr>
                <w:sz w:val="24"/>
                <w:szCs w:val="24"/>
                <w:u w:val="single"/>
              </w:rPr>
              <w:t>20</w:t>
            </w:r>
            <w:r w:rsidRPr="00631009">
              <w:rPr>
                <w:sz w:val="24"/>
                <w:szCs w:val="24"/>
                <w:u w:val="single"/>
              </w:rPr>
              <w:t>, 202</w:t>
            </w:r>
            <w:r w:rsidR="0002395E">
              <w:rPr>
                <w:sz w:val="24"/>
                <w:szCs w:val="24"/>
                <w:u w:val="single"/>
              </w:rPr>
              <w:t>5</w:t>
            </w:r>
          </w:p>
        </w:tc>
      </w:tr>
      <w:tr w:rsidR="00A44A8E" w:rsidRPr="008C10A4" w14:paraId="5A2E0C14" w14:textId="77777777" w:rsidTr="00A44A8E">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249B1D6A" w14:textId="77777777" w:rsidR="00A44A8E" w:rsidRPr="008C10A4" w:rsidRDefault="00A44A8E" w:rsidP="00356153">
            <w:pPr>
              <w:pStyle w:val="Default"/>
              <w:rPr>
                <w:rFonts w:ascii="Times New Roman" w:hAnsi="Times New Roman" w:cs="Times New Roman"/>
              </w:rPr>
            </w:pPr>
            <w:r w:rsidRPr="008C10A4">
              <w:rPr>
                <w:rFonts w:ascii="Times New Roman" w:hAnsi="Times New Roman" w:cs="Times New Roman"/>
                <w:b/>
                <w:bCs/>
              </w:rPr>
              <w:t>Week 14</w:t>
            </w:r>
          </w:p>
          <w:p w14:paraId="6DC420EE" w14:textId="3A0C99D4" w:rsidR="00A44A8E" w:rsidRPr="008C10A4" w:rsidRDefault="00A44A8E" w:rsidP="00356153">
            <w:pPr>
              <w:pStyle w:val="Default"/>
              <w:rPr>
                <w:rFonts w:ascii="Times New Roman" w:hAnsi="Times New Roman" w:cs="Times New Roman"/>
              </w:rPr>
            </w:pPr>
            <w:r w:rsidRPr="008C10A4">
              <w:rPr>
                <w:rFonts w:ascii="Times New Roman" w:hAnsi="Times New Roman" w:cs="Times New Roman"/>
              </w:rPr>
              <w:t>04.</w:t>
            </w:r>
            <w:r>
              <w:rPr>
                <w:rFonts w:ascii="Times New Roman" w:hAnsi="Times New Roman" w:cs="Times New Roman"/>
              </w:rPr>
              <w:t>22</w:t>
            </w:r>
            <w:r w:rsidRPr="008C10A4">
              <w:rPr>
                <w:rFonts w:ascii="Times New Roman" w:hAnsi="Times New Roman" w:cs="Times New Roman"/>
              </w:rPr>
              <w:t>.202</w:t>
            </w:r>
            <w:r>
              <w:rPr>
                <w:rFonts w:ascii="Times New Roman" w:hAnsi="Times New Roman" w:cs="Times New Roman"/>
              </w:rPr>
              <w:t>5</w:t>
            </w:r>
          </w:p>
        </w:tc>
        <w:tc>
          <w:tcPr>
            <w:tcW w:w="3276" w:type="pct"/>
            <w:gridSpan w:val="2"/>
            <w:tcBorders>
              <w:top w:val="single" w:sz="4" w:space="0" w:color="auto"/>
              <w:left w:val="single" w:sz="4" w:space="0" w:color="auto"/>
              <w:bottom w:val="single" w:sz="4" w:space="0" w:color="auto"/>
              <w:right w:val="single" w:sz="4" w:space="0" w:color="auto"/>
            </w:tcBorders>
            <w:vAlign w:val="center"/>
          </w:tcPr>
          <w:p w14:paraId="68587FDE" w14:textId="26497CB9" w:rsidR="00A44A8E" w:rsidRPr="00525DC9" w:rsidRDefault="00A44A8E" w:rsidP="00A44A8E">
            <w:pPr>
              <w:jc w:val="center"/>
              <w:rPr>
                <w:sz w:val="24"/>
                <w:szCs w:val="24"/>
              </w:rPr>
            </w:pPr>
            <w:r w:rsidRPr="00D51DB3">
              <w:rPr>
                <w:rFonts w:eastAsia="Batang"/>
                <w:b/>
                <w:bCs/>
                <w:color w:val="1F4E79" w:themeColor="accent5" w:themeShade="80"/>
                <w:sz w:val="24"/>
                <w:szCs w:val="24"/>
              </w:rPr>
              <w:t>Student-Led Article Discussion</w:t>
            </w:r>
          </w:p>
        </w:tc>
        <w:tc>
          <w:tcPr>
            <w:tcW w:w="953" w:type="pct"/>
            <w:tcBorders>
              <w:top w:val="single" w:sz="4" w:space="0" w:color="auto"/>
              <w:left w:val="single" w:sz="4" w:space="0" w:color="auto"/>
              <w:bottom w:val="single" w:sz="4" w:space="0" w:color="auto"/>
              <w:right w:val="single" w:sz="4" w:space="0" w:color="auto"/>
            </w:tcBorders>
          </w:tcPr>
          <w:p w14:paraId="262E52DF" w14:textId="77777777" w:rsidR="00A44A8E" w:rsidRPr="008C10A4" w:rsidRDefault="00A44A8E" w:rsidP="00356153">
            <w:pPr>
              <w:rPr>
                <w:sz w:val="24"/>
                <w:szCs w:val="24"/>
              </w:rPr>
            </w:pPr>
          </w:p>
        </w:tc>
      </w:tr>
      <w:tr w:rsidR="00A44A8E" w:rsidRPr="008C10A4" w14:paraId="284C214A" w14:textId="77777777" w:rsidTr="00A44A8E">
        <w:trPr>
          <w:trHeight w:val="360"/>
        </w:trPr>
        <w:tc>
          <w:tcPr>
            <w:tcW w:w="771" w:type="pct"/>
            <w:tcBorders>
              <w:top w:val="single" w:sz="4" w:space="0" w:color="auto"/>
              <w:left w:val="single" w:sz="4" w:space="0" w:color="auto"/>
              <w:bottom w:val="single" w:sz="4" w:space="0" w:color="auto"/>
              <w:right w:val="single" w:sz="4" w:space="0" w:color="auto"/>
            </w:tcBorders>
            <w:vAlign w:val="center"/>
          </w:tcPr>
          <w:p w14:paraId="339237A7" w14:textId="5D771582" w:rsidR="00A44A8E" w:rsidRPr="008C10A4" w:rsidRDefault="00A44A8E" w:rsidP="00525DC9">
            <w:pPr>
              <w:pStyle w:val="Default"/>
              <w:jc w:val="center"/>
              <w:rPr>
                <w:rFonts w:ascii="Times New Roman" w:hAnsi="Times New Roman" w:cs="Times New Roman"/>
                <w:b/>
                <w:bCs/>
              </w:rPr>
            </w:pPr>
            <w:r w:rsidRPr="008C10A4">
              <w:rPr>
                <w:rFonts w:ascii="Times New Roman" w:hAnsi="Times New Roman" w:cs="Times New Roman"/>
              </w:rPr>
              <w:t>04.</w:t>
            </w:r>
            <w:r>
              <w:rPr>
                <w:rFonts w:ascii="Times New Roman" w:hAnsi="Times New Roman" w:cs="Times New Roman"/>
              </w:rPr>
              <w:t>24</w:t>
            </w:r>
            <w:r w:rsidRPr="008C10A4">
              <w:rPr>
                <w:rFonts w:ascii="Times New Roman" w:hAnsi="Times New Roman" w:cs="Times New Roman"/>
              </w:rPr>
              <w:t>.202</w:t>
            </w:r>
            <w:r>
              <w:rPr>
                <w:rFonts w:ascii="Times New Roman" w:hAnsi="Times New Roman" w:cs="Times New Roman"/>
              </w:rPr>
              <w:t>5</w:t>
            </w:r>
          </w:p>
        </w:tc>
        <w:tc>
          <w:tcPr>
            <w:tcW w:w="3276" w:type="pct"/>
            <w:gridSpan w:val="2"/>
            <w:tcBorders>
              <w:top w:val="single" w:sz="4" w:space="0" w:color="auto"/>
              <w:left w:val="single" w:sz="4" w:space="0" w:color="auto"/>
              <w:bottom w:val="single" w:sz="4" w:space="0" w:color="auto"/>
              <w:right w:val="single" w:sz="4" w:space="0" w:color="auto"/>
            </w:tcBorders>
            <w:vAlign w:val="center"/>
          </w:tcPr>
          <w:p w14:paraId="10543E5C" w14:textId="7304C438" w:rsidR="00A44A8E" w:rsidRPr="00A44A8E" w:rsidRDefault="00A44A8E" w:rsidP="00525DC9">
            <w:pPr>
              <w:jc w:val="center"/>
              <w:rPr>
                <w:color w:val="1F4E79" w:themeColor="accent5" w:themeShade="80"/>
                <w:sz w:val="24"/>
                <w:szCs w:val="24"/>
              </w:rPr>
            </w:pPr>
            <w:r w:rsidRPr="00A44A8E">
              <w:rPr>
                <w:rFonts w:eastAsia="Batang"/>
                <w:b/>
                <w:bCs/>
                <w:color w:val="1F4E79" w:themeColor="accent5" w:themeShade="80"/>
                <w:sz w:val="24"/>
                <w:szCs w:val="24"/>
              </w:rPr>
              <w:t>Student-Led Article Discussion</w:t>
            </w:r>
          </w:p>
        </w:tc>
        <w:tc>
          <w:tcPr>
            <w:tcW w:w="953" w:type="pct"/>
            <w:tcBorders>
              <w:top w:val="single" w:sz="4" w:space="0" w:color="auto"/>
              <w:left w:val="single" w:sz="4" w:space="0" w:color="auto"/>
              <w:bottom w:val="single" w:sz="4" w:space="0" w:color="auto"/>
              <w:right w:val="single" w:sz="4" w:space="0" w:color="auto"/>
            </w:tcBorders>
            <w:vAlign w:val="center"/>
          </w:tcPr>
          <w:p w14:paraId="0AE90406" w14:textId="77777777" w:rsidR="00A44A8E" w:rsidRPr="008C10A4" w:rsidRDefault="00A44A8E" w:rsidP="00525DC9">
            <w:pPr>
              <w:jc w:val="center"/>
              <w:rPr>
                <w:sz w:val="24"/>
                <w:szCs w:val="24"/>
              </w:rPr>
            </w:pPr>
          </w:p>
        </w:tc>
      </w:tr>
      <w:tr w:rsidR="00A55C18" w:rsidRPr="008C10A4" w14:paraId="0EA47307" w14:textId="77777777" w:rsidTr="00A55C18">
        <w:trPr>
          <w:trHeight w:val="908"/>
        </w:trPr>
        <w:tc>
          <w:tcPr>
            <w:tcW w:w="771" w:type="pct"/>
            <w:tcBorders>
              <w:top w:val="single" w:sz="4" w:space="0" w:color="auto"/>
              <w:left w:val="single" w:sz="4" w:space="0" w:color="auto"/>
              <w:bottom w:val="single" w:sz="4" w:space="0" w:color="auto"/>
              <w:right w:val="single" w:sz="4" w:space="0" w:color="auto"/>
            </w:tcBorders>
            <w:vAlign w:val="center"/>
          </w:tcPr>
          <w:p w14:paraId="0BA5D5D3" w14:textId="77777777" w:rsidR="00A55C18" w:rsidRPr="008C10A4" w:rsidRDefault="00A55C18" w:rsidP="00356153">
            <w:pPr>
              <w:pStyle w:val="Default"/>
              <w:jc w:val="center"/>
              <w:rPr>
                <w:rFonts w:ascii="Times New Roman" w:hAnsi="Times New Roman" w:cs="Times New Roman"/>
                <w:b/>
                <w:bCs/>
              </w:rPr>
            </w:pPr>
            <w:r w:rsidRPr="008C10A4">
              <w:rPr>
                <w:rFonts w:ascii="Times New Roman" w:hAnsi="Times New Roman" w:cs="Times New Roman"/>
                <w:b/>
                <w:bCs/>
              </w:rPr>
              <w:t>FINALS WEEK</w:t>
            </w:r>
          </w:p>
        </w:tc>
        <w:tc>
          <w:tcPr>
            <w:tcW w:w="4229" w:type="pct"/>
            <w:gridSpan w:val="3"/>
            <w:tcBorders>
              <w:top w:val="single" w:sz="4" w:space="0" w:color="auto"/>
              <w:left w:val="single" w:sz="4" w:space="0" w:color="auto"/>
              <w:bottom w:val="single" w:sz="4" w:space="0" w:color="auto"/>
              <w:right w:val="single" w:sz="4" w:space="0" w:color="auto"/>
            </w:tcBorders>
            <w:vAlign w:val="center"/>
          </w:tcPr>
          <w:p w14:paraId="31867788" w14:textId="46060363" w:rsidR="00A55C18" w:rsidRPr="00A55C18" w:rsidRDefault="00A55C18" w:rsidP="00A55C18">
            <w:pPr>
              <w:jc w:val="center"/>
              <w:rPr>
                <w:b/>
                <w:bCs/>
                <w:sz w:val="28"/>
                <w:szCs w:val="28"/>
              </w:rPr>
            </w:pPr>
            <w:r w:rsidRPr="00A55C18">
              <w:rPr>
                <w:rFonts w:eastAsia="Batang"/>
                <w:b/>
                <w:bCs/>
                <w:color w:val="1F4E79" w:themeColor="accent5" w:themeShade="80"/>
                <w:sz w:val="28"/>
                <w:szCs w:val="28"/>
              </w:rPr>
              <w:t>Paper #3 is due on Monday, April 2</w:t>
            </w:r>
            <w:r w:rsidR="009355B5">
              <w:rPr>
                <w:rFonts w:eastAsia="Batang"/>
                <w:b/>
                <w:bCs/>
                <w:color w:val="1F4E79" w:themeColor="accent5" w:themeShade="80"/>
                <w:sz w:val="28"/>
                <w:szCs w:val="28"/>
              </w:rPr>
              <w:t>8</w:t>
            </w:r>
            <w:r w:rsidRPr="00A55C18">
              <w:rPr>
                <w:rFonts w:eastAsia="Batang"/>
                <w:b/>
                <w:bCs/>
                <w:color w:val="1F4E79" w:themeColor="accent5" w:themeShade="80"/>
                <w:sz w:val="28"/>
                <w:szCs w:val="28"/>
              </w:rPr>
              <w:t>, 2025.</w:t>
            </w:r>
          </w:p>
        </w:tc>
      </w:tr>
    </w:tbl>
    <w:p w14:paraId="3BDD2351" w14:textId="77777777" w:rsidR="00644647" w:rsidRPr="00A55C18" w:rsidRDefault="00644647">
      <w:pPr>
        <w:rPr>
          <w:rFonts w:asciiTheme="minorBidi" w:hAnsiTheme="minorBidi" w:cstheme="minorBidi"/>
        </w:rPr>
      </w:pPr>
    </w:p>
    <w:sectPr w:rsidR="00644647" w:rsidRPr="00A55C1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2C58"/>
    <w:multiLevelType w:val="hybridMultilevel"/>
    <w:tmpl w:val="BAB09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02810"/>
    <w:multiLevelType w:val="hybridMultilevel"/>
    <w:tmpl w:val="2FCCE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6E401D"/>
    <w:multiLevelType w:val="hybridMultilevel"/>
    <w:tmpl w:val="D5B28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F500B"/>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4" w15:restartNumberingAfterBreak="0">
    <w:nsid w:val="0B0B4F4C"/>
    <w:multiLevelType w:val="hybridMultilevel"/>
    <w:tmpl w:val="CBBC7608"/>
    <w:lvl w:ilvl="0" w:tplc="FFFFFFF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 w15:restartNumberingAfterBreak="0">
    <w:nsid w:val="0C902C2A"/>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6" w15:restartNumberingAfterBreak="0">
    <w:nsid w:val="0DF93FB0"/>
    <w:multiLevelType w:val="hybridMultilevel"/>
    <w:tmpl w:val="7ACAFF8A"/>
    <w:lvl w:ilvl="0" w:tplc="1702EB5E">
      <w:start w:val="1"/>
      <w:numFmt w:val="decimal"/>
      <w:lvlText w:val="%1."/>
      <w:lvlJc w:val="left"/>
      <w:pPr>
        <w:ind w:left="540" w:hanging="360"/>
      </w:pPr>
      <w:rPr>
        <w:b w:val="0"/>
        <w:color w:val="auto"/>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0E4350D2"/>
    <w:multiLevelType w:val="hybridMultilevel"/>
    <w:tmpl w:val="FE8CCEC8"/>
    <w:lvl w:ilvl="0" w:tplc="5A40B150">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D0224"/>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9" w15:restartNumberingAfterBreak="0">
    <w:nsid w:val="114704B5"/>
    <w:multiLevelType w:val="hybridMultilevel"/>
    <w:tmpl w:val="6AD6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87C3D"/>
    <w:multiLevelType w:val="hybridMultilevel"/>
    <w:tmpl w:val="13D8B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491CAA"/>
    <w:multiLevelType w:val="multilevel"/>
    <w:tmpl w:val="21E25452"/>
    <w:lvl w:ilvl="0">
      <w:start w:val="1"/>
      <w:numFmt w:val="decimal"/>
      <w:lvlText w:val="%1."/>
      <w:lvlJc w:val="left"/>
      <w:pPr>
        <w:tabs>
          <w:tab w:val="num" w:pos="540"/>
        </w:tabs>
        <w:ind w:left="54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12" w15:restartNumberingAfterBreak="0">
    <w:nsid w:val="1C2B544B"/>
    <w:multiLevelType w:val="hybridMultilevel"/>
    <w:tmpl w:val="220A3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516E69"/>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14" w15:restartNumberingAfterBreak="0">
    <w:nsid w:val="223D3457"/>
    <w:multiLevelType w:val="hybridMultilevel"/>
    <w:tmpl w:val="605E5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6E6D62"/>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16" w15:restartNumberingAfterBreak="0">
    <w:nsid w:val="26EC644C"/>
    <w:multiLevelType w:val="hybridMultilevel"/>
    <w:tmpl w:val="ED1AC2BA"/>
    <w:lvl w:ilvl="0" w:tplc="E3F49C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165EE2"/>
    <w:multiLevelType w:val="hybridMultilevel"/>
    <w:tmpl w:val="22F8CC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9375C06"/>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b w:val="0"/>
        <w:i w:val="0"/>
        <w:color w:val="auto"/>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19" w15:restartNumberingAfterBreak="0">
    <w:nsid w:val="2A163D8B"/>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20" w15:restartNumberingAfterBreak="0">
    <w:nsid w:val="2AD30D48"/>
    <w:multiLevelType w:val="hybridMultilevel"/>
    <w:tmpl w:val="781AE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C60104"/>
    <w:multiLevelType w:val="hybridMultilevel"/>
    <w:tmpl w:val="9594D936"/>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2094895"/>
    <w:multiLevelType w:val="multilevel"/>
    <w:tmpl w:val="21E25452"/>
    <w:lvl w:ilvl="0">
      <w:start w:val="1"/>
      <w:numFmt w:val="decimal"/>
      <w:lvlText w:val="%1."/>
      <w:lvlJc w:val="left"/>
      <w:pPr>
        <w:tabs>
          <w:tab w:val="num" w:pos="540"/>
        </w:tabs>
        <w:ind w:left="54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23" w15:restartNumberingAfterBreak="0">
    <w:nsid w:val="323D17AB"/>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24" w15:restartNumberingAfterBreak="0">
    <w:nsid w:val="324E285A"/>
    <w:multiLevelType w:val="hybridMultilevel"/>
    <w:tmpl w:val="8758D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BC1727"/>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26" w15:restartNumberingAfterBreak="0">
    <w:nsid w:val="37BA10D6"/>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27" w15:restartNumberingAfterBreak="0">
    <w:nsid w:val="393D0C29"/>
    <w:multiLevelType w:val="hybridMultilevel"/>
    <w:tmpl w:val="640EE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9523247"/>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29" w15:restartNumberingAfterBreak="0">
    <w:nsid w:val="3A6F76E5"/>
    <w:multiLevelType w:val="hybridMultilevel"/>
    <w:tmpl w:val="656C70B4"/>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EA46A0"/>
    <w:multiLevelType w:val="hybridMultilevel"/>
    <w:tmpl w:val="5F000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416667"/>
    <w:multiLevelType w:val="multilevel"/>
    <w:tmpl w:val="21E25452"/>
    <w:lvl w:ilvl="0">
      <w:start w:val="1"/>
      <w:numFmt w:val="decimal"/>
      <w:lvlText w:val="%1."/>
      <w:lvlJc w:val="left"/>
      <w:pPr>
        <w:tabs>
          <w:tab w:val="num" w:pos="740"/>
        </w:tabs>
        <w:ind w:left="740" w:hanging="360"/>
      </w:pPr>
      <w:rPr>
        <w:rFonts w:hint="default"/>
        <w:b w:val="0"/>
      </w:rPr>
    </w:lvl>
    <w:lvl w:ilvl="1">
      <w:start w:val="1"/>
      <w:numFmt w:val="decimal"/>
      <w:lvlText w:val="%2."/>
      <w:lvlJc w:val="left"/>
      <w:pPr>
        <w:tabs>
          <w:tab w:val="num" w:pos="741"/>
        </w:tabs>
        <w:ind w:left="741" w:hanging="360"/>
      </w:pPr>
      <w:rPr>
        <w:rFonts w:hint="default"/>
      </w:rPr>
    </w:lvl>
    <w:lvl w:ilvl="2">
      <w:start w:val="1"/>
      <w:numFmt w:val="decimal"/>
      <w:lvlText w:val="%3."/>
      <w:lvlJc w:val="left"/>
      <w:pPr>
        <w:tabs>
          <w:tab w:val="num" w:pos="541"/>
        </w:tabs>
        <w:ind w:left="541" w:hanging="360"/>
      </w:pPr>
      <w:rPr>
        <w:rFonts w:hint="default"/>
        <w:b w:val="0"/>
      </w:rPr>
    </w:lvl>
    <w:lvl w:ilvl="3">
      <w:start w:val="1"/>
      <w:numFmt w:val="decimal"/>
      <w:lvlText w:val="%4."/>
      <w:lvlJc w:val="left"/>
      <w:pPr>
        <w:tabs>
          <w:tab w:val="num" w:pos="3691"/>
        </w:tabs>
        <w:ind w:left="3691" w:hanging="360"/>
      </w:pPr>
      <w:rPr>
        <w:rFonts w:hint="default"/>
      </w:rPr>
    </w:lvl>
    <w:lvl w:ilvl="4">
      <w:start w:val="1"/>
      <w:numFmt w:val="decimal"/>
      <w:lvlText w:val="%5."/>
      <w:lvlJc w:val="left"/>
      <w:pPr>
        <w:tabs>
          <w:tab w:val="num" w:pos="4411"/>
        </w:tabs>
        <w:ind w:left="4411" w:hanging="360"/>
      </w:pPr>
      <w:rPr>
        <w:rFonts w:hint="default"/>
      </w:rPr>
    </w:lvl>
    <w:lvl w:ilvl="5">
      <w:start w:val="1"/>
      <w:numFmt w:val="decimal"/>
      <w:lvlText w:val="%6."/>
      <w:lvlJc w:val="left"/>
      <w:pPr>
        <w:tabs>
          <w:tab w:val="num" w:pos="5131"/>
        </w:tabs>
        <w:ind w:left="5131" w:hanging="360"/>
      </w:pPr>
      <w:rPr>
        <w:rFonts w:hint="default"/>
      </w:rPr>
    </w:lvl>
    <w:lvl w:ilvl="6">
      <w:start w:val="1"/>
      <w:numFmt w:val="decimal"/>
      <w:lvlText w:val="%7."/>
      <w:lvlJc w:val="left"/>
      <w:pPr>
        <w:tabs>
          <w:tab w:val="num" w:pos="5851"/>
        </w:tabs>
        <w:ind w:left="5851" w:hanging="360"/>
      </w:pPr>
      <w:rPr>
        <w:rFonts w:hint="default"/>
      </w:rPr>
    </w:lvl>
    <w:lvl w:ilvl="7">
      <w:start w:val="1"/>
      <w:numFmt w:val="decimal"/>
      <w:lvlText w:val="%8."/>
      <w:lvlJc w:val="left"/>
      <w:pPr>
        <w:tabs>
          <w:tab w:val="num" w:pos="6571"/>
        </w:tabs>
        <w:ind w:left="6571" w:hanging="360"/>
      </w:pPr>
      <w:rPr>
        <w:rFonts w:hint="default"/>
      </w:rPr>
    </w:lvl>
    <w:lvl w:ilvl="8">
      <w:start w:val="1"/>
      <w:numFmt w:val="decimal"/>
      <w:lvlText w:val="%9."/>
      <w:lvlJc w:val="left"/>
      <w:pPr>
        <w:tabs>
          <w:tab w:val="num" w:pos="7291"/>
        </w:tabs>
        <w:ind w:left="7291" w:hanging="360"/>
      </w:pPr>
      <w:rPr>
        <w:rFonts w:hint="default"/>
      </w:rPr>
    </w:lvl>
  </w:abstractNum>
  <w:abstractNum w:abstractNumId="32" w15:restartNumberingAfterBreak="0">
    <w:nsid w:val="40996050"/>
    <w:multiLevelType w:val="hybridMultilevel"/>
    <w:tmpl w:val="61E290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0EB375D"/>
    <w:multiLevelType w:val="hybridMultilevel"/>
    <w:tmpl w:val="55B6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161F48"/>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35" w15:restartNumberingAfterBreak="0">
    <w:nsid w:val="428A7C9D"/>
    <w:multiLevelType w:val="hybridMultilevel"/>
    <w:tmpl w:val="B8C87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49C55A2"/>
    <w:multiLevelType w:val="hybridMultilevel"/>
    <w:tmpl w:val="0C3CC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81E739A"/>
    <w:multiLevelType w:val="multilevel"/>
    <w:tmpl w:val="21E25452"/>
    <w:lvl w:ilvl="0">
      <w:start w:val="1"/>
      <w:numFmt w:val="decimal"/>
      <w:lvlText w:val="%1."/>
      <w:lvlJc w:val="left"/>
      <w:pPr>
        <w:tabs>
          <w:tab w:val="num" w:pos="540"/>
        </w:tabs>
        <w:ind w:left="54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38" w15:restartNumberingAfterBreak="0">
    <w:nsid w:val="48C162EF"/>
    <w:multiLevelType w:val="hybridMultilevel"/>
    <w:tmpl w:val="7B8E8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3F386D"/>
    <w:multiLevelType w:val="hybridMultilevel"/>
    <w:tmpl w:val="C0F03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945101A"/>
    <w:multiLevelType w:val="multilevel"/>
    <w:tmpl w:val="21E25452"/>
    <w:lvl w:ilvl="0">
      <w:start w:val="1"/>
      <w:numFmt w:val="decimal"/>
      <w:lvlText w:val="%1."/>
      <w:lvlJc w:val="left"/>
      <w:pPr>
        <w:tabs>
          <w:tab w:val="num" w:pos="540"/>
        </w:tabs>
        <w:ind w:left="54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41" w15:restartNumberingAfterBreak="0">
    <w:nsid w:val="4A0F6F2A"/>
    <w:multiLevelType w:val="hybridMultilevel"/>
    <w:tmpl w:val="EDBE2C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CB73F3A"/>
    <w:multiLevelType w:val="hybridMultilevel"/>
    <w:tmpl w:val="9E941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DD53CF9"/>
    <w:multiLevelType w:val="multilevel"/>
    <w:tmpl w:val="21E25452"/>
    <w:lvl w:ilvl="0">
      <w:start w:val="1"/>
      <w:numFmt w:val="decimal"/>
      <w:lvlText w:val="%1."/>
      <w:lvlJc w:val="left"/>
      <w:pPr>
        <w:tabs>
          <w:tab w:val="num" w:pos="740"/>
        </w:tabs>
        <w:ind w:left="740" w:hanging="360"/>
      </w:pPr>
      <w:rPr>
        <w:rFonts w:hint="default"/>
        <w:b w:val="0"/>
      </w:rPr>
    </w:lvl>
    <w:lvl w:ilvl="1">
      <w:start w:val="1"/>
      <w:numFmt w:val="decimal"/>
      <w:lvlText w:val="%2."/>
      <w:lvlJc w:val="left"/>
      <w:pPr>
        <w:tabs>
          <w:tab w:val="num" w:pos="741"/>
        </w:tabs>
        <w:ind w:left="741" w:hanging="360"/>
      </w:pPr>
      <w:rPr>
        <w:rFonts w:hint="default"/>
      </w:rPr>
    </w:lvl>
    <w:lvl w:ilvl="2">
      <w:start w:val="1"/>
      <w:numFmt w:val="decimal"/>
      <w:lvlText w:val="%3."/>
      <w:lvlJc w:val="left"/>
      <w:pPr>
        <w:tabs>
          <w:tab w:val="num" w:pos="541"/>
        </w:tabs>
        <w:ind w:left="541" w:hanging="360"/>
      </w:pPr>
      <w:rPr>
        <w:rFonts w:hint="default"/>
        <w:b w:val="0"/>
      </w:rPr>
    </w:lvl>
    <w:lvl w:ilvl="3">
      <w:start w:val="1"/>
      <w:numFmt w:val="decimal"/>
      <w:lvlText w:val="%4."/>
      <w:lvlJc w:val="left"/>
      <w:pPr>
        <w:tabs>
          <w:tab w:val="num" w:pos="3691"/>
        </w:tabs>
        <w:ind w:left="3691" w:hanging="360"/>
      </w:pPr>
      <w:rPr>
        <w:rFonts w:hint="default"/>
      </w:rPr>
    </w:lvl>
    <w:lvl w:ilvl="4">
      <w:start w:val="1"/>
      <w:numFmt w:val="decimal"/>
      <w:lvlText w:val="%5."/>
      <w:lvlJc w:val="left"/>
      <w:pPr>
        <w:tabs>
          <w:tab w:val="num" w:pos="4411"/>
        </w:tabs>
        <w:ind w:left="4411" w:hanging="360"/>
      </w:pPr>
      <w:rPr>
        <w:rFonts w:hint="default"/>
      </w:rPr>
    </w:lvl>
    <w:lvl w:ilvl="5">
      <w:start w:val="1"/>
      <w:numFmt w:val="decimal"/>
      <w:lvlText w:val="%6."/>
      <w:lvlJc w:val="left"/>
      <w:pPr>
        <w:tabs>
          <w:tab w:val="num" w:pos="5131"/>
        </w:tabs>
        <w:ind w:left="5131" w:hanging="360"/>
      </w:pPr>
      <w:rPr>
        <w:rFonts w:hint="default"/>
      </w:rPr>
    </w:lvl>
    <w:lvl w:ilvl="6">
      <w:start w:val="1"/>
      <w:numFmt w:val="decimal"/>
      <w:lvlText w:val="%7."/>
      <w:lvlJc w:val="left"/>
      <w:pPr>
        <w:tabs>
          <w:tab w:val="num" w:pos="5851"/>
        </w:tabs>
        <w:ind w:left="5851" w:hanging="360"/>
      </w:pPr>
      <w:rPr>
        <w:rFonts w:hint="default"/>
      </w:rPr>
    </w:lvl>
    <w:lvl w:ilvl="7">
      <w:start w:val="1"/>
      <w:numFmt w:val="decimal"/>
      <w:lvlText w:val="%8."/>
      <w:lvlJc w:val="left"/>
      <w:pPr>
        <w:tabs>
          <w:tab w:val="num" w:pos="6571"/>
        </w:tabs>
        <w:ind w:left="6571" w:hanging="360"/>
      </w:pPr>
      <w:rPr>
        <w:rFonts w:hint="default"/>
      </w:rPr>
    </w:lvl>
    <w:lvl w:ilvl="8">
      <w:start w:val="1"/>
      <w:numFmt w:val="decimal"/>
      <w:lvlText w:val="%9."/>
      <w:lvlJc w:val="left"/>
      <w:pPr>
        <w:tabs>
          <w:tab w:val="num" w:pos="7291"/>
        </w:tabs>
        <w:ind w:left="7291" w:hanging="360"/>
      </w:pPr>
      <w:rPr>
        <w:rFonts w:hint="default"/>
      </w:rPr>
    </w:lvl>
  </w:abstractNum>
  <w:abstractNum w:abstractNumId="44" w15:restartNumberingAfterBreak="0">
    <w:nsid w:val="4E376A94"/>
    <w:multiLevelType w:val="hybridMultilevel"/>
    <w:tmpl w:val="1FA0A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E50064C"/>
    <w:multiLevelType w:val="hybridMultilevel"/>
    <w:tmpl w:val="3080069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15B5A6B"/>
    <w:multiLevelType w:val="hybridMultilevel"/>
    <w:tmpl w:val="F12E026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1A27940"/>
    <w:multiLevelType w:val="hybridMultilevel"/>
    <w:tmpl w:val="DC926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4978F2"/>
    <w:multiLevelType w:val="hybridMultilevel"/>
    <w:tmpl w:val="4D02977A"/>
    <w:lvl w:ilvl="0" w:tplc="E3F49C7C">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4963BBB"/>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50" w15:restartNumberingAfterBreak="0">
    <w:nsid w:val="55F01AD1"/>
    <w:multiLevelType w:val="hybridMultilevel"/>
    <w:tmpl w:val="491ADCF2"/>
    <w:lvl w:ilvl="0" w:tplc="E3F49C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067CF6"/>
    <w:multiLevelType w:val="hybridMultilevel"/>
    <w:tmpl w:val="491ADCF2"/>
    <w:lvl w:ilvl="0" w:tplc="E3F49C7C">
      <w:start w:val="1"/>
      <w:numFmt w:val="decimal"/>
      <w:lvlText w:val="%1."/>
      <w:lvlJc w:val="left"/>
      <w:pPr>
        <w:ind w:left="54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 w15:restartNumberingAfterBreak="0">
    <w:nsid w:val="59D15E7E"/>
    <w:multiLevelType w:val="hybridMultilevel"/>
    <w:tmpl w:val="1FBCF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EF7914"/>
    <w:multiLevelType w:val="hybridMultilevel"/>
    <w:tmpl w:val="A7A26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356F29"/>
    <w:multiLevelType w:val="hybridMultilevel"/>
    <w:tmpl w:val="DBC4A3C2"/>
    <w:lvl w:ilvl="0" w:tplc="5A84FB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0C06A43"/>
    <w:multiLevelType w:val="hybridMultilevel"/>
    <w:tmpl w:val="A52E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9137F6"/>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57" w15:restartNumberingAfterBreak="0">
    <w:nsid w:val="61AE0E5B"/>
    <w:multiLevelType w:val="hybridMultilevel"/>
    <w:tmpl w:val="EBB87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4991075"/>
    <w:multiLevelType w:val="hybridMultilevel"/>
    <w:tmpl w:val="31F88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4BF3618"/>
    <w:multiLevelType w:val="multilevel"/>
    <w:tmpl w:val="09D44A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7C83CE6"/>
    <w:multiLevelType w:val="multilevel"/>
    <w:tmpl w:val="7A88516E"/>
    <w:lvl w:ilvl="0">
      <w:start w:val="1"/>
      <w:numFmt w:val="decimal"/>
      <w:lvlText w:val="%1."/>
      <w:lvlJc w:val="left"/>
      <w:pPr>
        <w:ind w:left="110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61" w15:restartNumberingAfterBreak="0">
    <w:nsid w:val="690B1721"/>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62" w15:restartNumberingAfterBreak="0">
    <w:nsid w:val="6D314028"/>
    <w:multiLevelType w:val="multilevel"/>
    <w:tmpl w:val="21E25452"/>
    <w:lvl w:ilvl="0">
      <w:start w:val="1"/>
      <w:numFmt w:val="decimal"/>
      <w:lvlText w:val="%1."/>
      <w:lvlJc w:val="left"/>
      <w:pPr>
        <w:tabs>
          <w:tab w:val="num" w:pos="540"/>
        </w:tabs>
        <w:ind w:left="54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63" w15:restartNumberingAfterBreak="0">
    <w:nsid w:val="6D3736D9"/>
    <w:multiLevelType w:val="hybridMultilevel"/>
    <w:tmpl w:val="B066C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EB15CF6"/>
    <w:multiLevelType w:val="multilevel"/>
    <w:tmpl w:val="7A88516E"/>
    <w:lvl w:ilvl="0">
      <w:start w:val="1"/>
      <w:numFmt w:val="decimal"/>
      <w:lvlText w:val="%1."/>
      <w:lvlJc w:val="left"/>
      <w:pPr>
        <w:ind w:left="110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65" w15:restartNumberingAfterBreak="0">
    <w:nsid w:val="6FCF28BD"/>
    <w:multiLevelType w:val="multilevel"/>
    <w:tmpl w:val="7A88516E"/>
    <w:lvl w:ilvl="0">
      <w:start w:val="1"/>
      <w:numFmt w:val="decimal"/>
      <w:lvlText w:val="%1."/>
      <w:lvlJc w:val="left"/>
      <w:pPr>
        <w:ind w:left="1080" w:hanging="360"/>
      </w:pPr>
      <w:rPr>
        <w:rFonts w:hint="default"/>
        <w:b w:val="0"/>
      </w:rPr>
    </w:lvl>
    <w:lvl w:ilvl="1">
      <w:start w:val="1"/>
      <w:numFmt w:val="decimal"/>
      <w:lvlText w:val="%2."/>
      <w:lvlJc w:val="left"/>
      <w:pPr>
        <w:tabs>
          <w:tab w:val="num" w:pos="521"/>
        </w:tabs>
        <w:ind w:left="521" w:hanging="360"/>
      </w:pPr>
      <w:rPr>
        <w:rFonts w:hint="default"/>
      </w:rPr>
    </w:lvl>
    <w:lvl w:ilvl="2">
      <w:start w:val="1"/>
      <w:numFmt w:val="decimal"/>
      <w:lvlText w:val="%3."/>
      <w:lvlJc w:val="left"/>
      <w:pPr>
        <w:tabs>
          <w:tab w:val="num" w:pos="321"/>
        </w:tabs>
        <w:ind w:left="321" w:hanging="360"/>
      </w:pPr>
      <w:rPr>
        <w:rFonts w:hint="default"/>
        <w:b w:val="0"/>
      </w:rPr>
    </w:lvl>
    <w:lvl w:ilvl="3">
      <w:start w:val="1"/>
      <w:numFmt w:val="decimal"/>
      <w:lvlText w:val="%4."/>
      <w:lvlJc w:val="left"/>
      <w:pPr>
        <w:tabs>
          <w:tab w:val="num" w:pos="3471"/>
        </w:tabs>
        <w:ind w:left="3471" w:hanging="360"/>
      </w:pPr>
      <w:rPr>
        <w:rFonts w:hint="default"/>
      </w:rPr>
    </w:lvl>
    <w:lvl w:ilvl="4">
      <w:start w:val="1"/>
      <w:numFmt w:val="decimal"/>
      <w:lvlText w:val="%5."/>
      <w:lvlJc w:val="left"/>
      <w:pPr>
        <w:tabs>
          <w:tab w:val="num" w:pos="4191"/>
        </w:tabs>
        <w:ind w:left="4191" w:hanging="360"/>
      </w:pPr>
      <w:rPr>
        <w:rFonts w:hint="default"/>
      </w:rPr>
    </w:lvl>
    <w:lvl w:ilvl="5">
      <w:start w:val="1"/>
      <w:numFmt w:val="decimal"/>
      <w:lvlText w:val="%6."/>
      <w:lvlJc w:val="left"/>
      <w:pPr>
        <w:tabs>
          <w:tab w:val="num" w:pos="4911"/>
        </w:tabs>
        <w:ind w:left="4911" w:hanging="360"/>
      </w:pPr>
      <w:rPr>
        <w:rFonts w:hint="default"/>
      </w:rPr>
    </w:lvl>
    <w:lvl w:ilvl="6">
      <w:start w:val="1"/>
      <w:numFmt w:val="decimal"/>
      <w:lvlText w:val="%7."/>
      <w:lvlJc w:val="left"/>
      <w:pPr>
        <w:tabs>
          <w:tab w:val="num" w:pos="5631"/>
        </w:tabs>
        <w:ind w:left="5631" w:hanging="360"/>
      </w:pPr>
      <w:rPr>
        <w:rFonts w:hint="default"/>
      </w:rPr>
    </w:lvl>
    <w:lvl w:ilvl="7">
      <w:start w:val="1"/>
      <w:numFmt w:val="decimal"/>
      <w:lvlText w:val="%8."/>
      <w:lvlJc w:val="left"/>
      <w:pPr>
        <w:tabs>
          <w:tab w:val="num" w:pos="6351"/>
        </w:tabs>
        <w:ind w:left="6351" w:hanging="360"/>
      </w:pPr>
      <w:rPr>
        <w:rFonts w:hint="default"/>
      </w:rPr>
    </w:lvl>
    <w:lvl w:ilvl="8">
      <w:start w:val="1"/>
      <w:numFmt w:val="decimal"/>
      <w:lvlText w:val="%9."/>
      <w:lvlJc w:val="left"/>
      <w:pPr>
        <w:tabs>
          <w:tab w:val="num" w:pos="7071"/>
        </w:tabs>
        <w:ind w:left="7071" w:hanging="360"/>
      </w:pPr>
      <w:rPr>
        <w:rFonts w:hint="default"/>
      </w:rPr>
    </w:lvl>
  </w:abstractNum>
  <w:abstractNum w:abstractNumId="66" w15:restartNumberingAfterBreak="0">
    <w:nsid w:val="703A1E24"/>
    <w:multiLevelType w:val="hybridMultilevel"/>
    <w:tmpl w:val="38EAF286"/>
    <w:lvl w:ilvl="0" w:tplc="0409000F">
      <w:start w:val="1"/>
      <w:numFmt w:val="decimal"/>
      <w:lvlText w:val="%1."/>
      <w:lvlJc w:val="left"/>
      <w:pPr>
        <w:ind w:left="72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7" w15:restartNumberingAfterBreak="0">
    <w:nsid w:val="703E3CB4"/>
    <w:multiLevelType w:val="multilevel"/>
    <w:tmpl w:val="843678A6"/>
    <w:lvl w:ilvl="0">
      <w:start w:val="1"/>
      <w:numFmt w:val="bullet"/>
      <w:lvlText w:val=""/>
      <w:lvlJc w:val="left"/>
      <w:pPr>
        <w:ind w:left="360" w:hanging="360"/>
      </w:pPr>
      <w:rPr>
        <w:rFonts w:ascii="Symbol" w:hAnsi="Symbol"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68" w15:restartNumberingAfterBreak="0">
    <w:nsid w:val="70BA5077"/>
    <w:multiLevelType w:val="hybridMultilevel"/>
    <w:tmpl w:val="59463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45704F0"/>
    <w:multiLevelType w:val="multilevel"/>
    <w:tmpl w:val="7A88516E"/>
    <w:lvl w:ilvl="0">
      <w:start w:val="1"/>
      <w:numFmt w:val="decimal"/>
      <w:lvlText w:val="%1."/>
      <w:lvlJc w:val="left"/>
      <w:pPr>
        <w:ind w:left="1080" w:hanging="360"/>
      </w:pPr>
      <w:rPr>
        <w:rFonts w:hint="default"/>
        <w:b w:val="0"/>
      </w:rPr>
    </w:lvl>
    <w:lvl w:ilvl="1">
      <w:start w:val="1"/>
      <w:numFmt w:val="decimal"/>
      <w:lvlText w:val="%2."/>
      <w:lvlJc w:val="left"/>
      <w:pPr>
        <w:tabs>
          <w:tab w:val="num" w:pos="521"/>
        </w:tabs>
        <w:ind w:left="521" w:hanging="360"/>
      </w:pPr>
      <w:rPr>
        <w:rFonts w:hint="default"/>
      </w:rPr>
    </w:lvl>
    <w:lvl w:ilvl="2">
      <w:start w:val="1"/>
      <w:numFmt w:val="decimal"/>
      <w:lvlText w:val="%3."/>
      <w:lvlJc w:val="left"/>
      <w:pPr>
        <w:tabs>
          <w:tab w:val="num" w:pos="321"/>
        </w:tabs>
        <w:ind w:left="321" w:hanging="360"/>
      </w:pPr>
      <w:rPr>
        <w:rFonts w:hint="default"/>
        <w:b w:val="0"/>
      </w:rPr>
    </w:lvl>
    <w:lvl w:ilvl="3">
      <w:start w:val="1"/>
      <w:numFmt w:val="decimal"/>
      <w:lvlText w:val="%4."/>
      <w:lvlJc w:val="left"/>
      <w:pPr>
        <w:tabs>
          <w:tab w:val="num" w:pos="3471"/>
        </w:tabs>
        <w:ind w:left="3471" w:hanging="360"/>
      </w:pPr>
      <w:rPr>
        <w:rFonts w:hint="default"/>
      </w:rPr>
    </w:lvl>
    <w:lvl w:ilvl="4">
      <w:start w:val="1"/>
      <w:numFmt w:val="decimal"/>
      <w:lvlText w:val="%5."/>
      <w:lvlJc w:val="left"/>
      <w:pPr>
        <w:tabs>
          <w:tab w:val="num" w:pos="4191"/>
        </w:tabs>
        <w:ind w:left="4191" w:hanging="360"/>
      </w:pPr>
      <w:rPr>
        <w:rFonts w:hint="default"/>
      </w:rPr>
    </w:lvl>
    <w:lvl w:ilvl="5">
      <w:start w:val="1"/>
      <w:numFmt w:val="decimal"/>
      <w:lvlText w:val="%6."/>
      <w:lvlJc w:val="left"/>
      <w:pPr>
        <w:tabs>
          <w:tab w:val="num" w:pos="4911"/>
        </w:tabs>
        <w:ind w:left="4911" w:hanging="360"/>
      </w:pPr>
      <w:rPr>
        <w:rFonts w:hint="default"/>
      </w:rPr>
    </w:lvl>
    <w:lvl w:ilvl="6">
      <w:start w:val="1"/>
      <w:numFmt w:val="decimal"/>
      <w:lvlText w:val="%7."/>
      <w:lvlJc w:val="left"/>
      <w:pPr>
        <w:tabs>
          <w:tab w:val="num" w:pos="5631"/>
        </w:tabs>
        <w:ind w:left="5631" w:hanging="360"/>
      </w:pPr>
      <w:rPr>
        <w:rFonts w:hint="default"/>
      </w:rPr>
    </w:lvl>
    <w:lvl w:ilvl="7">
      <w:start w:val="1"/>
      <w:numFmt w:val="decimal"/>
      <w:lvlText w:val="%8."/>
      <w:lvlJc w:val="left"/>
      <w:pPr>
        <w:tabs>
          <w:tab w:val="num" w:pos="6351"/>
        </w:tabs>
        <w:ind w:left="6351" w:hanging="360"/>
      </w:pPr>
      <w:rPr>
        <w:rFonts w:hint="default"/>
      </w:rPr>
    </w:lvl>
    <w:lvl w:ilvl="8">
      <w:start w:val="1"/>
      <w:numFmt w:val="decimal"/>
      <w:lvlText w:val="%9."/>
      <w:lvlJc w:val="left"/>
      <w:pPr>
        <w:tabs>
          <w:tab w:val="num" w:pos="7071"/>
        </w:tabs>
        <w:ind w:left="7071" w:hanging="360"/>
      </w:pPr>
      <w:rPr>
        <w:rFonts w:hint="default"/>
      </w:rPr>
    </w:lvl>
  </w:abstractNum>
  <w:abstractNum w:abstractNumId="70" w15:restartNumberingAfterBreak="0">
    <w:nsid w:val="74896E31"/>
    <w:multiLevelType w:val="multilevel"/>
    <w:tmpl w:val="7A88516E"/>
    <w:lvl w:ilvl="0">
      <w:start w:val="1"/>
      <w:numFmt w:val="decimal"/>
      <w:lvlText w:val="%1."/>
      <w:lvlJc w:val="left"/>
      <w:pPr>
        <w:ind w:left="360" w:hanging="360"/>
      </w:pPr>
      <w:rPr>
        <w:rFonts w:hint="default"/>
        <w:b w:val="0"/>
      </w:rPr>
    </w:lvl>
    <w:lvl w:ilvl="1">
      <w:start w:val="1"/>
      <w:numFmt w:val="decimal"/>
      <w:lvlText w:val="%2."/>
      <w:lvlJc w:val="left"/>
      <w:pPr>
        <w:tabs>
          <w:tab w:val="num" w:pos="-199"/>
        </w:tabs>
        <w:ind w:left="-199" w:hanging="360"/>
      </w:pPr>
      <w:rPr>
        <w:rFonts w:hint="default"/>
      </w:rPr>
    </w:lvl>
    <w:lvl w:ilvl="2">
      <w:start w:val="1"/>
      <w:numFmt w:val="decimal"/>
      <w:lvlText w:val="%3."/>
      <w:lvlJc w:val="left"/>
      <w:pPr>
        <w:tabs>
          <w:tab w:val="num" w:pos="-399"/>
        </w:tabs>
        <w:ind w:left="-399" w:hanging="360"/>
      </w:pPr>
      <w:rPr>
        <w:rFonts w:hint="default"/>
        <w:b w:val="0"/>
      </w:rPr>
    </w:lvl>
    <w:lvl w:ilvl="3">
      <w:start w:val="1"/>
      <w:numFmt w:val="decimal"/>
      <w:lvlText w:val="%4."/>
      <w:lvlJc w:val="left"/>
      <w:pPr>
        <w:tabs>
          <w:tab w:val="num" w:pos="2751"/>
        </w:tabs>
        <w:ind w:left="2751" w:hanging="360"/>
      </w:pPr>
      <w:rPr>
        <w:rFonts w:hint="default"/>
      </w:rPr>
    </w:lvl>
    <w:lvl w:ilvl="4">
      <w:start w:val="1"/>
      <w:numFmt w:val="decimal"/>
      <w:lvlText w:val="%5."/>
      <w:lvlJc w:val="left"/>
      <w:pPr>
        <w:tabs>
          <w:tab w:val="num" w:pos="3471"/>
        </w:tabs>
        <w:ind w:left="3471" w:hanging="360"/>
      </w:pPr>
      <w:rPr>
        <w:rFonts w:hint="default"/>
      </w:rPr>
    </w:lvl>
    <w:lvl w:ilvl="5">
      <w:start w:val="1"/>
      <w:numFmt w:val="decimal"/>
      <w:lvlText w:val="%6."/>
      <w:lvlJc w:val="left"/>
      <w:pPr>
        <w:tabs>
          <w:tab w:val="num" w:pos="4191"/>
        </w:tabs>
        <w:ind w:left="4191" w:hanging="360"/>
      </w:pPr>
      <w:rPr>
        <w:rFonts w:hint="default"/>
      </w:rPr>
    </w:lvl>
    <w:lvl w:ilvl="6">
      <w:start w:val="1"/>
      <w:numFmt w:val="decimal"/>
      <w:lvlText w:val="%7."/>
      <w:lvlJc w:val="left"/>
      <w:pPr>
        <w:tabs>
          <w:tab w:val="num" w:pos="4911"/>
        </w:tabs>
        <w:ind w:left="4911" w:hanging="360"/>
      </w:pPr>
      <w:rPr>
        <w:rFonts w:hint="default"/>
      </w:rPr>
    </w:lvl>
    <w:lvl w:ilvl="7">
      <w:start w:val="1"/>
      <w:numFmt w:val="decimal"/>
      <w:lvlText w:val="%8."/>
      <w:lvlJc w:val="left"/>
      <w:pPr>
        <w:tabs>
          <w:tab w:val="num" w:pos="5631"/>
        </w:tabs>
        <w:ind w:left="5631" w:hanging="360"/>
      </w:pPr>
      <w:rPr>
        <w:rFonts w:hint="default"/>
      </w:rPr>
    </w:lvl>
    <w:lvl w:ilvl="8">
      <w:start w:val="1"/>
      <w:numFmt w:val="decimal"/>
      <w:lvlText w:val="%9."/>
      <w:lvlJc w:val="left"/>
      <w:pPr>
        <w:tabs>
          <w:tab w:val="num" w:pos="6351"/>
        </w:tabs>
        <w:ind w:left="6351" w:hanging="360"/>
      </w:pPr>
      <w:rPr>
        <w:rFonts w:hint="default"/>
      </w:rPr>
    </w:lvl>
  </w:abstractNum>
  <w:abstractNum w:abstractNumId="71" w15:restartNumberingAfterBreak="0">
    <w:nsid w:val="76E915AA"/>
    <w:multiLevelType w:val="hybridMultilevel"/>
    <w:tmpl w:val="B8088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8C15FCC"/>
    <w:multiLevelType w:val="hybridMultilevel"/>
    <w:tmpl w:val="BA06F7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9B61BD0"/>
    <w:multiLevelType w:val="hybridMultilevel"/>
    <w:tmpl w:val="6660D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9DF3A12"/>
    <w:multiLevelType w:val="hybridMultilevel"/>
    <w:tmpl w:val="4B00C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F75B08"/>
    <w:multiLevelType w:val="hybridMultilevel"/>
    <w:tmpl w:val="00D676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D613733"/>
    <w:multiLevelType w:val="multilevel"/>
    <w:tmpl w:val="21E25452"/>
    <w:lvl w:ilvl="0">
      <w:start w:val="1"/>
      <w:numFmt w:val="decimal"/>
      <w:lvlText w:val="%1."/>
      <w:lvlJc w:val="left"/>
      <w:pPr>
        <w:tabs>
          <w:tab w:val="num" w:pos="540"/>
        </w:tabs>
        <w:ind w:left="540" w:hanging="360"/>
      </w:pPr>
      <w:rPr>
        <w:rFonts w:hint="default"/>
        <w:b w:val="0"/>
      </w:rPr>
    </w:lvl>
    <w:lvl w:ilvl="1">
      <w:start w:val="1"/>
      <w:numFmt w:val="decimal"/>
      <w:lvlText w:val="%2."/>
      <w:lvlJc w:val="left"/>
      <w:pPr>
        <w:tabs>
          <w:tab w:val="num" w:pos="541"/>
        </w:tabs>
        <w:ind w:left="541" w:hanging="360"/>
      </w:pPr>
      <w:rPr>
        <w:rFonts w:hint="default"/>
      </w:rPr>
    </w:lvl>
    <w:lvl w:ilvl="2">
      <w:start w:val="1"/>
      <w:numFmt w:val="decimal"/>
      <w:lvlText w:val="%3."/>
      <w:lvlJc w:val="left"/>
      <w:pPr>
        <w:tabs>
          <w:tab w:val="num" w:pos="341"/>
        </w:tabs>
        <w:ind w:left="341" w:hanging="360"/>
      </w:pPr>
      <w:rPr>
        <w:rFonts w:hint="default"/>
        <w:b w:val="0"/>
      </w:rPr>
    </w:lvl>
    <w:lvl w:ilvl="3">
      <w:start w:val="1"/>
      <w:numFmt w:val="decimal"/>
      <w:lvlText w:val="%4."/>
      <w:lvlJc w:val="left"/>
      <w:pPr>
        <w:tabs>
          <w:tab w:val="num" w:pos="3491"/>
        </w:tabs>
        <w:ind w:left="3491" w:hanging="360"/>
      </w:pPr>
      <w:rPr>
        <w:rFonts w:hint="default"/>
      </w:rPr>
    </w:lvl>
    <w:lvl w:ilvl="4">
      <w:start w:val="1"/>
      <w:numFmt w:val="decimal"/>
      <w:lvlText w:val="%5."/>
      <w:lvlJc w:val="left"/>
      <w:pPr>
        <w:tabs>
          <w:tab w:val="num" w:pos="4211"/>
        </w:tabs>
        <w:ind w:left="4211" w:hanging="360"/>
      </w:pPr>
      <w:rPr>
        <w:rFonts w:hint="default"/>
      </w:rPr>
    </w:lvl>
    <w:lvl w:ilvl="5">
      <w:start w:val="1"/>
      <w:numFmt w:val="decimal"/>
      <w:lvlText w:val="%6."/>
      <w:lvlJc w:val="left"/>
      <w:pPr>
        <w:tabs>
          <w:tab w:val="num" w:pos="4931"/>
        </w:tabs>
        <w:ind w:left="4931" w:hanging="360"/>
      </w:pPr>
      <w:rPr>
        <w:rFonts w:hint="default"/>
      </w:rPr>
    </w:lvl>
    <w:lvl w:ilvl="6">
      <w:start w:val="1"/>
      <w:numFmt w:val="decimal"/>
      <w:lvlText w:val="%7."/>
      <w:lvlJc w:val="left"/>
      <w:pPr>
        <w:tabs>
          <w:tab w:val="num" w:pos="5651"/>
        </w:tabs>
        <w:ind w:left="5651" w:hanging="360"/>
      </w:pPr>
      <w:rPr>
        <w:rFonts w:hint="default"/>
      </w:rPr>
    </w:lvl>
    <w:lvl w:ilvl="7">
      <w:start w:val="1"/>
      <w:numFmt w:val="decimal"/>
      <w:lvlText w:val="%8."/>
      <w:lvlJc w:val="left"/>
      <w:pPr>
        <w:tabs>
          <w:tab w:val="num" w:pos="6371"/>
        </w:tabs>
        <w:ind w:left="6371" w:hanging="360"/>
      </w:pPr>
      <w:rPr>
        <w:rFonts w:hint="default"/>
      </w:rPr>
    </w:lvl>
    <w:lvl w:ilvl="8">
      <w:start w:val="1"/>
      <w:numFmt w:val="decimal"/>
      <w:lvlText w:val="%9."/>
      <w:lvlJc w:val="left"/>
      <w:pPr>
        <w:tabs>
          <w:tab w:val="num" w:pos="7091"/>
        </w:tabs>
        <w:ind w:left="7091" w:hanging="360"/>
      </w:pPr>
      <w:rPr>
        <w:rFonts w:hint="default"/>
      </w:rPr>
    </w:lvl>
  </w:abstractNum>
  <w:abstractNum w:abstractNumId="77" w15:restartNumberingAfterBreak="0">
    <w:nsid w:val="7E6D5D12"/>
    <w:multiLevelType w:val="hybridMultilevel"/>
    <w:tmpl w:val="78A4B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1279677">
    <w:abstractNumId w:val="12"/>
  </w:num>
  <w:num w:numId="2" w16cid:durableId="719397535">
    <w:abstractNumId w:val="63"/>
  </w:num>
  <w:num w:numId="3" w16cid:durableId="567804643">
    <w:abstractNumId w:val="55"/>
  </w:num>
  <w:num w:numId="4" w16cid:durableId="555942844">
    <w:abstractNumId w:val="58"/>
  </w:num>
  <w:num w:numId="5" w16cid:durableId="1728912799">
    <w:abstractNumId w:val="57"/>
  </w:num>
  <w:num w:numId="6" w16cid:durableId="299770567">
    <w:abstractNumId w:val="36"/>
  </w:num>
  <w:num w:numId="7" w16cid:durableId="1057705742">
    <w:abstractNumId w:val="41"/>
  </w:num>
  <w:num w:numId="8" w16cid:durableId="791051519">
    <w:abstractNumId w:val="71"/>
  </w:num>
  <w:num w:numId="9" w16cid:durableId="2128086180">
    <w:abstractNumId w:val="39"/>
  </w:num>
  <w:num w:numId="10" w16cid:durableId="1232691973">
    <w:abstractNumId w:val="72"/>
  </w:num>
  <w:num w:numId="11" w16cid:durableId="372850801">
    <w:abstractNumId w:val="73"/>
  </w:num>
  <w:num w:numId="12" w16cid:durableId="319313749">
    <w:abstractNumId w:val="27"/>
  </w:num>
  <w:num w:numId="13" w16cid:durableId="305817602">
    <w:abstractNumId w:val="9"/>
  </w:num>
  <w:num w:numId="14" w16cid:durableId="1085614447">
    <w:abstractNumId w:val="44"/>
  </w:num>
  <w:num w:numId="15" w16cid:durableId="1067648532">
    <w:abstractNumId w:val="0"/>
  </w:num>
  <w:num w:numId="16" w16cid:durableId="831678334">
    <w:abstractNumId w:val="46"/>
  </w:num>
  <w:num w:numId="17" w16cid:durableId="1368681224">
    <w:abstractNumId w:val="59"/>
  </w:num>
  <w:num w:numId="18" w16cid:durableId="98185957">
    <w:abstractNumId w:val="51"/>
  </w:num>
  <w:num w:numId="19" w16cid:durableId="704595259">
    <w:abstractNumId w:val="50"/>
  </w:num>
  <w:num w:numId="20" w16cid:durableId="1007755453">
    <w:abstractNumId w:val="16"/>
  </w:num>
  <w:num w:numId="21" w16cid:durableId="968822404">
    <w:abstractNumId w:val="48"/>
  </w:num>
  <w:num w:numId="22" w16cid:durableId="1417675206">
    <w:abstractNumId w:val="6"/>
  </w:num>
  <w:num w:numId="23" w16cid:durableId="942805673">
    <w:abstractNumId w:val="40"/>
  </w:num>
  <w:num w:numId="24" w16cid:durableId="328481226">
    <w:abstractNumId w:val="43"/>
  </w:num>
  <w:num w:numId="25" w16cid:durableId="28337634">
    <w:abstractNumId w:val="18"/>
  </w:num>
  <w:num w:numId="26" w16cid:durableId="1417827122">
    <w:abstractNumId w:val="53"/>
  </w:num>
  <w:num w:numId="27" w16cid:durableId="1512258180">
    <w:abstractNumId w:val="2"/>
  </w:num>
  <w:num w:numId="28" w16cid:durableId="252861572">
    <w:abstractNumId w:val="74"/>
  </w:num>
  <w:num w:numId="29" w16cid:durableId="88357558">
    <w:abstractNumId w:val="7"/>
  </w:num>
  <w:num w:numId="30" w16cid:durableId="874386231">
    <w:abstractNumId w:val="66"/>
  </w:num>
  <w:num w:numId="31" w16cid:durableId="1653366662">
    <w:abstractNumId w:val="49"/>
  </w:num>
  <w:num w:numId="32" w16cid:durableId="2033267211">
    <w:abstractNumId w:val="10"/>
  </w:num>
  <w:num w:numId="33" w16cid:durableId="2072730392">
    <w:abstractNumId w:val="77"/>
  </w:num>
  <w:num w:numId="34" w16cid:durableId="296642261">
    <w:abstractNumId w:val="33"/>
  </w:num>
  <w:num w:numId="35" w16cid:durableId="1613315918">
    <w:abstractNumId w:val="52"/>
  </w:num>
  <w:num w:numId="36" w16cid:durableId="1857042212">
    <w:abstractNumId w:val="13"/>
  </w:num>
  <w:num w:numId="37" w16cid:durableId="1534803692">
    <w:abstractNumId w:val="22"/>
  </w:num>
  <w:num w:numId="38" w16cid:durableId="1389307060">
    <w:abstractNumId w:val="34"/>
  </w:num>
  <w:num w:numId="39" w16cid:durableId="1259143181">
    <w:abstractNumId w:val="24"/>
  </w:num>
  <w:num w:numId="40" w16cid:durableId="154302685">
    <w:abstractNumId w:val="8"/>
  </w:num>
  <w:num w:numId="41" w16cid:durableId="1962149314">
    <w:abstractNumId w:val="5"/>
  </w:num>
  <w:num w:numId="42" w16cid:durableId="437259145">
    <w:abstractNumId w:val="38"/>
  </w:num>
  <w:num w:numId="43" w16cid:durableId="1470903060">
    <w:abstractNumId w:val="37"/>
  </w:num>
  <w:num w:numId="44" w16cid:durableId="938567505">
    <w:abstractNumId w:val="47"/>
  </w:num>
  <w:num w:numId="45" w16cid:durableId="602999087">
    <w:abstractNumId w:val="3"/>
  </w:num>
  <w:num w:numId="46" w16cid:durableId="1917351779">
    <w:abstractNumId w:val="61"/>
  </w:num>
  <w:num w:numId="47" w16cid:durableId="1776173428">
    <w:abstractNumId w:val="25"/>
  </w:num>
  <w:num w:numId="48" w16cid:durableId="24913653">
    <w:abstractNumId w:val="28"/>
  </w:num>
  <w:num w:numId="49" w16cid:durableId="1206412389">
    <w:abstractNumId w:val="26"/>
  </w:num>
  <w:num w:numId="50" w16cid:durableId="168370262">
    <w:abstractNumId w:val="32"/>
  </w:num>
  <w:num w:numId="51" w16cid:durableId="1578248718">
    <w:abstractNumId w:val="1"/>
  </w:num>
  <w:num w:numId="52" w16cid:durableId="1697777418">
    <w:abstractNumId w:val="31"/>
  </w:num>
  <w:num w:numId="53" w16cid:durableId="1582446026">
    <w:abstractNumId w:val="42"/>
  </w:num>
  <w:num w:numId="54" w16cid:durableId="223682048">
    <w:abstractNumId w:val="54"/>
  </w:num>
  <w:num w:numId="55" w16cid:durableId="550578374">
    <w:abstractNumId w:val="76"/>
  </w:num>
  <w:num w:numId="56" w16cid:durableId="1407916414">
    <w:abstractNumId w:val="11"/>
  </w:num>
  <w:num w:numId="57" w16cid:durableId="933321109">
    <w:abstractNumId w:val="62"/>
  </w:num>
  <w:num w:numId="58" w16cid:durableId="721907296">
    <w:abstractNumId w:val="23"/>
  </w:num>
  <w:num w:numId="59" w16cid:durableId="679817058">
    <w:abstractNumId w:val="4"/>
  </w:num>
  <w:num w:numId="60" w16cid:durableId="1610964056">
    <w:abstractNumId w:val="68"/>
  </w:num>
  <w:num w:numId="61" w16cid:durableId="126818466">
    <w:abstractNumId w:val="14"/>
  </w:num>
  <w:num w:numId="62" w16cid:durableId="1891262664">
    <w:abstractNumId w:val="20"/>
  </w:num>
  <w:num w:numId="63" w16cid:durableId="46731963">
    <w:abstractNumId w:val="29"/>
  </w:num>
  <w:num w:numId="64" w16cid:durableId="1169516434">
    <w:abstractNumId w:val="45"/>
  </w:num>
  <w:num w:numId="65" w16cid:durableId="677461511">
    <w:abstractNumId w:val="21"/>
  </w:num>
  <w:num w:numId="66" w16cid:durableId="910429032">
    <w:abstractNumId w:val="19"/>
  </w:num>
  <w:num w:numId="67" w16cid:durableId="434180412">
    <w:abstractNumId w:val="67"/>
  </w:num>
  <w:num w:numId="68" w16cid:durableId="438380325">
    <w:abstractNumId w:val="56"/>
  </w:num>
  <w:num w:numId="69" w16cid:durableId="966550421">
    <w:abstractNumId w:val="15"/>
  </w:num>
  <w:num w:numId="70" w16cid:durableId="389962792">
    <w:abstractNumId w:val="70"/>
  </w:num>
  <w:num w:numId="71" w16cid:durableId="1552304698">
    <w:abstractNumId w:val="60"/>
  </w:num>
  <w:num w:numId="72" w16cid:durableId="349796486">
    <w:abstractNumId w:val="69"/>
  </w:num>
  <w:num w:numId="73" w16cid:durableId="862599304">
    <w:abstractNumId w:val="64"/>
  </w:num>
  <w:num w:numId="74" w16cid:durableId="1318535041">
    <w:abstractNumId w:val="65"/>
  </w:num>
  <w:num w:numId="75" w16cid:durableId="676226938">
    <w:abstractNumId w:val="75"/>
  </w:num>
  <w:num w:numId="76" w16cid:durableId="1728451749">
    <w:abstractNumId w:val="17"/>
  </w:num>
  <w:num w:numId="77" w16cid:durableId="1284964673">
    <w:abstractNumId w:val="30"/>
  </w:num>
  <w:num w:numId="78" w16cid:durableId="194094256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C50"/>
    <w:rsid w:val="00002BD6"/>
    <w:rsid w:val="00004A54"/>
    <w:rsid w:val="00006159"/>
    <w:rsid w:val="00012128"/>
    <w:rsid w:val="0002395E"/>
    <w:rsid w:val="000371C3"/>
    <w:rsid w:val="00041813"/>
    <w:rsid w:val="0004267C"/>
    <w:rsid w:val="00045FE4"/>
    <w:rsid w:val="0005527C"/>
    <w:rsid w:val="000575B9"/>
    <w:rsid w:val="00060064"/>
    <w:rsid w:val="000609C1"/>
    <w:rsid w:val="00063CF7"/>
    <w:rsid w:val="00067683"/>
    <w:rsid w:val="00071163"/>
    <w:rsid w:val="000878D0"/>
    <w:rsid w:val="0009146D"/>
    <w:rsid w:val="00092D2E"/>
    <w:rsid w:val="000940D9"/>
    <w:rsid w:val="000B0BE1"/>
    <w:rsid w:val="000B2C3D"/>
    <w:rsid w:val="000C4772"/>
    <w:rsid w:val="000D0A97"/>
    <w:rsid w:val="000E19C0"/>
    <w:rsid w:val="000E1CF4"/>
    <w:rsid w:val="000E5349"/>
    <w:rsid w:val="000E685A"/>
    <w:rsid w:val="000E6DAC"/>
    <w:rsid w:val="000F0868"/>
    <w:rsid w:val="000F3776"/>
    <w:rsid w:val="001018DA"/>
    <w:rsid w:val="00105F73"/>
    <w:rsid w:val="001123A4"/>
    <w:rsid w:val="00117C8F"/>
    <w:rsid w:val="00121145"/>
    <w:rsid w:val="001247B0"/>
    <w:rsid w:val="00125392"/>
    <w:rsid w:val="00131102"/>
    <w:rsid w:val="0013290E"/>
    <w:rsid w:val="00132A8C"/>
    <w:rsid w:val="00133580"/>
    <w:rsid w:val="00134404"/>
    <w:rsid w:val="00137B56"/>
    <w:rsid w:val="001408E2"/>
    <w:rsid w:val="00145E5B"/>
    <w:rsid w:val="001461C5"/>
    <w:rsid w:val="001570E1"/>
    <w:rsid w:val="001645A7"/>
    <w:rsid w:val="00165A06"/>
    <w:rsid w:val="00167108"/>
    <w:rsid w:val="001712A8"/>
    <w:rsid w:val="001722AF"/>
    <w:rsid w:val="00182C5E"/>
    <w:rsid w:val="00187C1B"/>
    <w:rsid w:val="00187DDE"/>
    <w:rsid w:val="00193460"/>
    <w:rsid w:val="00197638"/>
    <w:rsid w:val="001A2E35"/>
    <w:rsid w:val="001B3179"/>
    <w:rsid w:val="001D2922"/>
    <w:rsid w:val="001D4A17"/>
    <w:rsid w:val="001E254B"/>
    <w:rsid w:val="002037A1"/>
    <w:rsid w:val="00203BEF"/>
    <w:rsid w:val="0020659B"/>
    <w:rsid w:val="00206CB9"/>
    <w:rsid w:val="002129BC"/>
    <w:rsid w:val="00217993"/>
    <w:rsid w:val="002271DD"/>
    <w:rsid w:val="00234CDB"/>
    <w:rsid w:val="002376C5"/>
    <w:rsid w:val="00241C20"/>
    <w:rsid w:val="0025177B"/>
    <w:rsid w:val="00254E1D"/>
    <w:rsid w:val="00260FD0"/>
    <w:rsid w:val="00267F26"/>
    <w:rsid w:val="0027040E"/>
    <w:rsid w:val="00271B04"/>
    <w:rsid w:val="00277530"/>
    <w:rsid w:val="0028094A"/>
    <w:rsid w:val="00282425"/>
    <w:rsid w:val="00286A28"/>
    <w:rsid w:val="002960BA"/>
    <w:rsid w:val="002A062B"/>
    <w:rsid w:val="002A11A1"/>
    <w:rsid w:val="002A69FB"/>
    <w:rsid w:val="002A70F7"/>
    <w:rsid w:val="002B087F"/>
    <w:rsid w:val="002B190B"/>
    <w:rsid w:val="002B2A4B"/>
    <w:rsid w:val="002C0DBA"/>
    <w:rsid w:val="002C18F9"/>
    <w:rsid w:val="002D1744"/>
    <w:rsid w:val="002D58B3"/>
    <w:rsid w:val="002D6D7E"/>
    <w:rsid w:val="002E18B2"/>
    <w:rsid w:val="002E1DE6"/>
    <w:rsid w:val="002F3922"/>
    <w:rsid w:val="002F7CAD"/>
    <w:rsid w:val="00302FD8"/>
    <w:rsid w:val="00303E69"/>
    <w:rsid w:val="003158C1"/>
    <w:rsid w:val="00316CDD"/>
    <w:rsid w:val="00317C12"/>
    <w:rsid w:val="00321C4A"/>
    <w:rsid w:val="00334B6D"/>
    <w:rsid w:val="003403E0"/>
    <w:rsid w:val="00345907"/>
    <w:rsid w:val="00353206"/>
    <w:rsid w:val="0035478B"/>
    <w:rsid w:val="003560B4"/>
    <w:rsid w:val="00356153"/>
    <w:rsid w:val="00372D87"/>
    <w:rsid w:val="00373B7A"/>
    <w:rsid w:val="00383CCC"/>
    <w:rsid w:val="00383FF9"/>
    <w:rsid w:val="00390E5E"/>
    <w:rsid w:val="003A1C66"/>
    <w:rsid w:val="003B0948"/>
    <w:rsid w:val="003B5643"/>
    <w:rsid w:val="003B7A52"/>
    <w:rsid w:val="003C2883"/>
    <w:rsid w:val="003D4D5C"/>
    <w:rsid w:val="003D7B33"/>
    <w:rsid w:val="003E3584"/>
    <w:rsid w:val="003E6EBF"/>
    <w:rsid w:val="003E7918"/>
    <w:rsid w:val="003F06F0"/>
    <w:rsid w:val="003F26D9"/>
    <w:rsid w:val="004016B8"/>
    <w:rsid w:val="00411D1B"/>
    <w:rsid w:val="0041510E"/>
    <w:rsid w:val="0041719A"/>
    <w:rsid w:val="004225EE"/>
    <w:rsid w:val="0042629E"/>
    <w:rsid w:val="004349C3"/>
    <w:rsid w:val="00435AEB"/>
    <w:rsid w:val="00435F6B"/>
    <w:rsid w:val="00453AAF"/>
    <w:rsid w:val="004552DF"/>
    <w:rsid w:val="00466031"/>
    <w:rsid w:val="00470C3F"/>
    <w:rsid w:val="004766BB"/>
    <w:rsid w:val="00487282"/>
    <w:rsid w:val="00496186"/>
    <w:rsid w:val="004964A1"/>
    <w:rsid w:val="004A3183"/>
    <w:rsid w:val="004B565D"/>
    <w:rsid w:val="004B7DB9"/>
    <w:rsid w:val="004C2877"/>
    <w:rsid w:val="004D05C7"/>
    <w:rsid w:val="004E0645"/>
    <w:rsid w:val="004F78C1"/>
    <w:rsid w:val="0050488A"/>
    <w:rsid w:val="005115E2"/>
    <w:rsid w:val="005209DD"/>
    <w:rsid w:val="00525DC9"/>
    <w:rsid w:val="005261F1"/>
    <w:rsid w:val="005268E4"/>
    <w:rsid w:val="00533628"/>
    <w:rsid w:val="00534081"/>
    <w:rsid w:val="005359E9"/>
    <w:rsid w:val="00540BE3"/>
    <w:rsid w:val="005431FA"/>
    <w:rsid w:val="00545EB8"/>
    <w:rsid w:val="00563040"/>
    <w:rsid w:val="005670F3"/>
    <w:rsid w:val="00570612"/>
    <w:rsid w:val="00570C93"/>
    <w:rsid w:val="00574AE9"/>
    <w:rsid w:val="00574C7B"/>
    <w:rsid w:val="00580647"/>
    <w:rsid w:val="005848C3"/>
    <w:rsid w:val="00584EB3"/>
    <w:rsid w:val="00586DCF"/>
    <w:rsid w:val="005C266E"/>
    <w:rsid w:val="005C65CA"/>
    <w:rsid w:val="005E03AD"/>
    <w:rsid w:val="005E0727"/>
    <w:rsid w:val="005F0CB3"/>
    <w:rsid w:val="005F7667"/>
    <w:rsid w:val="00603FBA"/>
    <w:rsid w:val="006041AF"/>
    <w:rsid w:val="006059C5"/>
    <w:rsid w:val="0061392D"/>
    <w:rsid w:val="00616572"/>
    <w:rsid w:val="00631009"/>
    <w:rsid w:val="00642005"/>
    <w:rsid w:val="0064450A"/>
    <w:rsid w:val="00644647"/>
    <w:rsid w:val="006952D2"/>
    <w:rsid w:val="006A0637"/>
    <w:rsid w:val="006A3A62"/>
    <w:rsid w:val="006A3C8B"/>
    <w:rsid w:val="006A58FB"/>
    <w:rsid w:val="006A5B92"/>
    <w:rsid w:val="006B3538"/>
    <w:rsid w:val="006D0B49"/>
    <w:rsid w:val="006D1311"/>
    <w:rsid w:val="006D6C16"/>
    <w:rsid w:val="006E096C"/>
    <w:rsid w:val="006E37B1"/>
    <w:rsid w:val="00704441"/>
    <w:rsid w:val="007153D0"/>
    <w:rsid w:val="00717DA0"/>
    <w:rsid w:val="00733665"/>
    <w:rsid w:val="00762C96"/>
    <w:rsid w:val="00762DF2"/>
    <w:rsid w:val="007751BF"/>
    <w:rsid w:val="00793BD2"/>
    <w:rsid w:val="00795182"/>
    <w:rsid w:val="007A540E"/>
    <w:rsid w:val="007B5550"/>
    <w:rsid w:val="007B561B"/>
    <w:rsid w:val="007C2481"/>
    <w:rsid w:val="007C3EED"/>
    <w:rsid w:val="007D1A57"/>
    <w:rsid w:val="007D73CA"/>
    <w:rsid w:val="007F062E"/>
    <w:rsid w:val="007F263D"/>
    <w:rsid w:val="007F6836"/>
    <w:rsid w:val="008019D1"/>
    <w:rsid w:val="008117C9"/>
    <w:rsid w:val="00813655"/>
    <w:rsid w:val="00815C28"/>
    <w:rsid w:val="008177A1"/>
    <w:rsid w:val="00824AB5"/>
    <w:rsid w:val="00827568"/>
    <w:rsid w:val="008309B3"/>
    <w:rsid w:val="0083411F"/>
    <w:rsid w:val="00835757"/>
    <w:rsid w:val="00845D4D"/>
    <w:rsid w:val="00845DE3"/>
    <w:rsid w:val="00846011"/>
    <w:rsid w:val="00847209"/>
    <w:rsid w:val="00847B09"/>
    <w:rsid w:val="00847CCA"/>
    <w:rsid w:val="00852B68"/>
    <w:rsid w:val="00866AAA"/>
    <w:rsid w:val="00877965"/>
    <w:rsid w:val="00884636"/>
    <w:rsid w:val="00895DC5"/>
    <w:rsid w:val="008969EB"/>
    <w:rsid w:val="008972C6"/>
    <w:rsid w:val="008A4224"/>
    <w:rsid w:val="008A4A1A"/>
    <w:rsid w:val="008B17CE"/>
    <w:rsid w:val="008D14C3"/>
    <w:rsid w:val="008D1B86"/>
    <w:rsid w:val="008D23C8"/>
    <w:rsid w:val="008D2A4D"/>
    <w:rsid w:val="008E0AB7"/>
    <w:rsid w:val="008E127B"/>
    <w:rsid w:val="008F41BB"/>
    <w:rsid w:val="008F74DD"/>
    <w:rsid w:val="009041AD"/>
    <w:rsid w:val="0090420E"/>
    <w:rsid w:val="009120BB"/>
    <w:rsid w:val="00914B1C"/>
    <w:rsid w:val="00916737"/>
    <w:rsid w:val="00920AE2"/>
    <w:rsid w:val="00930BC1"/>
    <w:rsid w:val="00933E74"/>
    <w:rsid w:val="009355B4"/>
    <w:rsid w:val="009355B5"/>
    <w:rsid w:val="00935AB8"/>
    <w:rsid w:val="00944A6B"/>
    <w:rsid w:val="0095010A"/>
    <w:rsid w:val="0095054C"/>
    <w:rsid w:val="009505A9"/>
    <w:rsid w:val="009552E0"/>
    <w:rsid w:val="00960E2B"/>
    <w:rsid w:val="00961894"/>
    <w:rsid w:val="00965852"/>
    <w:rsid w:val="00974E56"/>
    <w:rsid w:val="00977579"/>
    <w:rsid w:val="00980B59"/>
    <w:rsid w:val="00983947"/>
    <w:rsid w:val="00984A09"/>
    <w:rsid w:val="0098660A"/>
    <w:rsid w:val="00986AA9"/>
    <w:rsid w:val="00986B46"/>
    <w:rsid w:val="00995F36"/>
    <w:rsid w:val="009A0390"/>
    <w:rsid w:val="009A5168"/>
    <w:rsid w:val="009B2D0E"/>
    <w:rsid w:val="009C3EC8"/>
    <w:rsid w:val="009C4C2B"/>
    <w:rsid w:val="009E7FAD"/>
    <w:rsid w:val="009F0443"/>
    <w:rsid w:val="009F2615"/>
    <w:rsid w:val="009F4EBF"/>
    <w:rsid w:val="009F6025"/>
    <w:rsid w:val="00A00722"/>
    <w:rsid w:val="00A0493A"/>
    <w:rsid w:val="00A11948"/>
    <w:rsid w:val="00A11B5B"/>
    <w:rsid w:val="00A1740B"/>
    <w:rsid w:val="00A217B4"/>
    <w:rsid w:val="00A2252C"/>
    <w:rsid w:val="00A31893"/>
    <w:rsid w:val="00A3596D"/>
    <w:rsid w:val="00A442FC"/>
    <w:rsid w:val="00A44A8E"/>
    <w:rsid w:val="00A4756B"/>
    <w:rsid w:val="00A4784A"/>
    <w:rsid w:val="00A55221"/>
    <w:rsid w:val="00A55C18"/>
    <w:rsid w:val="00A56F30"/>
    <w:rsid w:val="00A60CD5"/>
    <w:rsid w:val="00A64296"/>
    <w:rsid w:val="00A72712"/>
    <w:rsid w:val="00A73F7B"/>
    <w:rsid w:val="00A749D3"/>
    <w:rsid w:val="00A80C0A"/>
    <w:rsid w:val="00A84B83"/>
    <w:rsid w:val="00A96DF5"/>
    <w:rsid w:val="00AB4C50"/>
    <w:rsid w:val="00AC53A5"/>
    <w:rsid w:val="00AC7C91"/>
    <w:rsid w:val="00AD602A"/>
    <w:rsid w:val="00AE124B"/>
    <w:rsid w:val="00AF1622"/>
    <w:rsid w:val="00AF1C3B"/>
    <w:rsid w:val="00AF241E"/>
    <w:rsid w:val="00B04C4D"/>
    <w:rsid w:val="00B12F9D"/>
    <w:rsid w:val="00B20A19"/>
    <w:rsid w:val="00B3694C"/>
    <w:rsid w:val="00B36CE6"/>
    <w:rsid w:val="00B46AB1"/>
    <w:rsid w:val="00B55134"/>
    <w:rsid w:val="00B603E0"/>
    <w:rsid w:val="00B6073B"/>
    <w:rsid w:val="00B63AF1"/>
    <w:rsid w:val="00B76D0A"/>
    <w:rsid w:val="00B902C0"/>
    <w:rsid w:val="00B94E3A"/>
    <w:rsid w:val="00B95264"/>
    <w:rsid w:val="00B9618F"/>
    <w:rsid w:val="00BA081E"/>
    <w:rsid w:val="00BA0F11"/>
    <w:rsid w:val="00BA2E22"/>
    <w:rsid w:val="00BB24ED"/>
    <w:rsid w:val="00BB45BD"/>
    <w:rsid w:val="00BB6230"/>
    <w:rsid w:val="00BC5E01"/>
    <w:rsid w:val="00BD0630"/>
    <w:rsid w:val="00BD0D12"/>
    <w:rsid w:val="00BD6C1E"/>
    <w:rsid w:val="00BE00A3"/>
    <w:rsid w:val="00BE0D15"/>
    <w:rsid w:val="00BE1F63"/>
    <w:rsid w:val="00BE493B"/>
    <w:rsid w:val="00BE6767"/>
    <w:rsid w:val="00BF3DD9"/>
    <w:rsid w:val="00BF6313"/>
    <w:rsid w:val="00C000F1"/>
    <w:rsid w:val="00C0017B"/>
    <w:rsid w:val="00C05780"/>
    <w:rsid w:val="00C20256"/>
    <w:rsid w:val="00C21C9E"/>
    <w:rsid w:val="00C45B31"/>
    <w:rsid w:val="00C4797C"/>
    <w:rsid w:val="00C75A50"/>
    <w:rsid w:val="00CA75DA"/>
    <w:rsid w:val="00CB7413"/>
    <w:rsid w:val="00CC05CB"/>
    <w:rsid w:val="00CC2F96"/>
    <w:rsid w:val="00CC6093"/>
    <w:rsid w:val="00CE4314"/>
    <w:rsid w:val="00CE7064"/>
    <w:rsid w:val="00D07CB8"/>
    <w:rsid w:val="00D10C53"/>
    <w:rsid w:val="00D14D3E"/>
    <w:rsid w:val="00D20CE5"/>
    <w:rsid w:val="00D237E8"/>
    <w:rsid w:val="00D250BB"/>
    <w:rsid w:val="00D2605A"/>
    <w:rsid w:val="00D2630F"/>
    <w:rsid w:val="00D313E2"/>
    <w:rsid w:val="00D31671"/>
    <w:rsid w:val="00D46DB6"/>
    <w:rsid w:val="00D51DB3"/>
    <w:rsid w:val="00D739DF"/>
    <w:rsid w:val="00D81DF5"/>
    <w:rsid w:val="00D8707C"/>
    <w:rsid w:val="00DA031C"/>
    <w:rsid w:val="00DA3E05"/>
    <w:rsid w:val="00DA4936"/>
    <w:rsid w:val="00DA6276"/>
    <w:rsid w:val="00DA63C5"/>
    <w:rsid w:val="00DB3F70"/>
    <w:rsid w:val="00DB61F8"/>
    <w:rsid w:val="00DD0204"/>
    <w:rsid w:val="00DD258F"/>
    <w:rsid w:val="00DD3D9A"/>
    <w:rsid w:val="00DE1EF2"/>
    <w:rsid w:val="00DF1EF9"/>
    <w:rsid w:val="00E0354B"/>
    <w:rsid w:val="00E23C95"/>
    <w:rsid w:val="00E24747"/>
    <w:rsid w:val="00E312C3"/>
    <w:rsid w:val="00E3304A"/>
    <w:rsid w:val="00E341B4"/>
    <w:rsid w:val="00E4416D"/>
    <w:rsid w:val="00E44B27"/>
    <w:rsid w:val="00E52C9D"/>
    <w:rsid w:val="00E54D4C"/>
    <w:rsid w:val="00E55760"/>
    <w:rsid w:val="00E60E49"/>
    <w:rsid w:val="00E62DD9"/>
    <w:rsid w:val="00E74362"/>
    <w:rsid w:val="00E76646"/>
    <w:rsid w:val="00E967FE"/>
    <w:rsid w:val="00E97065"/>
    <w:rsid w:val="00EA3155"/>
    <w:rsid w:val="00EA388C"/>
    <w:rsid w:val="00EA3942"/>
    <w:rsid w:val="00EB3A0D"/>
    <w:rsid w:val="00EB7F66"/>
    <w:rsid w:val="00EC42B8"/>
    <w:rsid w:val="00EE32B6"/>
    <w:rsid w:val="00EF5406"/>
    <w:rsid w:val="00F01B40"/>
    <w:rsid w:val="00F06B6B"/>
    <w:rsid w:val="00F12F19"/>
    <w:rsid w:val="00F13631"/>
    <w:rsid w:val="00F16C60"/>
    <w:rsid w:val="00F1796F"/>
    <w:rsid w:val="00F17B17"/>
    <w:rsid w:val="00F21B0D"/>
    <w:rsid w:val="00F24D39"/>
    <w:rsid w:val="00F30B26"/>
    <w:rsid w:val="00F3209E"/>
    <w:rsid w:val="00F43D5C"/>
    <w:rsid w:val="00F63B26"/>
    <w:rsid w:val="00F64D7F"/>
    <w:rsid w:val="00F8264D"/>
    <w:rsid w:val="00F91663"/>
    <w:rsid w:val="00F928FD"/>
    <w:rsid w:val="00FA23EE"/>
    <w:rsid w:val="00FA4310"/>
    <w:rsid w:val="00FB1FF3"/>
    <w:rsid w:val="00FC0393"/>
    <w:rsid w:val="00FC10F1"/>
    <w:rsid w:val="00FD5C3F"/>
    <w:rsid w:val="00FD770F"/>
    <w:rsid w:val="00FD7A55"/>
    <w:rsid w:val="00FD7F25"/>
    <w:rsid w:val="00FE0A5F"/>
    <w:rsid w:val="00FE7927"/>
    <w:rsid w:val="00FF65C8"/>
    <w:rsid w:val="00FF7C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363C"/>
  <w14:defaultImageDpi w14:val="32767"/>
  <w15:chartTrackingRefBased/>
  <w15:docId w15:val="{D25983D7-E507-0F48-AD30-FB052385A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4C50"/>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372D8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E67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4C50"/>
    <w:rPr>
      <w:color w:val="0000FF"/>
      <w:u w:val="single"/>
    </w:rPr>
  </w:style>
  <w:style w:type="paragraph" w:styleId="ListParagraph">
    <w:name w:val="List Paragraph"/>
    <w:basedOn w:val="Normal"/>
    <w:uiPriority w:val="34"/>
    <w:qFormat/>
    <w:rsid w:val="00AB4C50"/>
    <w:pPr>
      <w:ind w:left="720"/>
      <w:contextualSpacing/>
    </w:pPr>
  </w:style>
  <w:style w:type="table" w:styleId="TableGrid">
    <w:name w:val="Table Grid"/>
    <w:basedOn w:val="TableNormal"/>
    <w:uiPriority w:val="59"/>
    <w:rsid w:val="00AB4C50"/>
    <w:rPr>
      <w:rFonts w:eastAsiaTheme="minorEastAsia"/>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AB4C50"/>
    <w:rPr>
      <w:color w:val="605E5C"/>
      <w:shd w:val="clear" w:color="auto" w:fill="E1DFDD"/>
    </w:rPr>
  </w:style>
  <w:style w:type="character" w:customStyle="1" w:styleId="Heading2Char">
    <w:name w:val="Heading 2 Char"/>
    <w:basedOn w:val="DefaultParagraphFont"/>
    <w:link w:val="Heading2"/>
    <w:uiPriority w:val="9"/>
    <w:rsid w:val="00BE6767"/>
    <w:rPr>
      <w:rFonts w:asciiTheme="majorHAnsi" w:eastAsiaTheme="majorEastAsia" w:hAnsiTheme="majorHAnsi" w:cstheme="majorBidi"/>
      <w:color w:val="2F5496" w:themeColor="accent1" w:themeShade="BF"/>
      <w:kern w:val="0"/>
      <w:sz w:val="26"/>
      <w:szCs w:val="26"/>
      <w14:ligatures w14:val="none"/>
    </w:rPr>
  </w:style>
  <w:style w:type="paragraph" w:styleId="NoSpacing">
    <w:name w:val="No Spacing"/>
    <w:uiPriority w:val="1"/>
    <w:qFormat/>
    <w:rsid w:val="00BE6767"/>
    <w:rPr>
      <w:rFonts w:eastAsiaTheme="minorEastAsia"/>
      <w:kern w:val="0"/>
      <w:sz w:val="22"/>
      <w:szCs w:val="22"/>
      <w14:ligatures w14:val="none"/>
    </w:rPr>
  </w:style>
  <w:style w:type="paragraph" w:customStyle="1" w:styleId="Default">
    <w:name w:val="Default"/>
    <w:rsid w:val="00BE6767"/>
    <w:pPr>
      <w:autoSpaceDE w:val="0"/>
      <w:autoSpaceDN w:val="0"/>
      <w:adjustRightInd w:val="0"/>
    </w:pPr>
    <w:rPr>
      <w:rFonts w:ascii="Arial" w:eastAsia="Times New Roman" w:hAnsi="Arial" w:cs="Arial"/>
      <w:color w:val="000000"/>
      <w:kern w:val="0"/>
      <w14:ligatures w14:val="none"/>
    </w:rPr>
  </w:style>
  <w:style w:type="character" w:customStyle="1" w:styleId="Heading1Char">
    <w:name w:val="Heading 1 Char"/>
    <w:basedOn w:val="DefaultParagraphFont"/>
    <w:link w:val="Heading1"/>
    <w:uiPriority w:val="9"/>
    <w:rsid w:val="00372D87"/>
    <w:rPr>
      <w:rFonts w:asciiTheme="majorHAnsi" w:eastAsiaTheme="majorEastAsia" w:hAnsiTheme="majorHAnsi" w:cstheme="majorBidi"/>
      <w:color w:val="2F5496" w:themeColor="accent1" w:themeShade="BF"/>
      <w:kern w:val="0"/>
      <w:sz w:val="32"/>
      <w:szCs w:val="32"/>
      <w14:ligatures w14:val="none"/>
    </w:rPr>
  </w:style>
  <w:style w:type="character" w:customStyle="1" w:styleId="ui-provider">
    <w:name w:val="ui-provider"/>
    <w:basedOn w:val="DefaultParagraphFont"/>
    <w:rsid w:val="00372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104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phsreslife.wufoo.com/forms/w1ewjh3k09bi7tm/" TargetMode="External"/><Relationship Id="rId13" Type="http://schemas.openxmlformats.org/officeDocument/2006/relationships/hyperlink" Target="https://mcphs-accommodate.symplicity.com/public_accommodation/" TargetMode="External"/><Relationship Id="rId18" Type="http://schemas.openxmlformats.org/officeDocument/2006/relationships/hyperlink" Target="http://rasmussen.libanswers.com/faq/32328" TargetMode="External"/><Relationship Id="rId3" Type="http://schemas.openxmlformats.org/officeDocument/2006/relationships/settings" Target="settings.xml"/><Relationship Id="rId21" Type="http://schemas.openxmlformats.org/officeDocument/2006/relationships/hyperlink" Target="mailto:ULN@mcphs.edu" TargetMode="External"/><Relationship Id="rId7" Type="http://schemas.openxmlformats.org/officeDocument/2006/relationships/hyperlink" Target="https://outlook.office365.com/owa/calendar/OfficeHoursAutumn2022@mcphs.edu/bookings/" TargetMode="External"/><Relationship Id="rId12" Type="http://schemas.openxmlformats.org/officeDocument/2006/relationships/image" Target="media/image3.jpeg"/><Relationship Id="rId17" Type="http://schemas.openxmlformats.org/officeDocument/2006/relationships/hyperlink" Target="https://my.mcphs.edu/departments/academic-support/center-for-academic-success-and-enrichment-boston/university-learning-network/writing-cent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y.mcphs.edu/departments/academic-support/center-for-academic-success-and-enrichment-boston/university-learning-network/writing-center" TargetMode="External"/><Relationship Id="rId20" Type="http://schemas.openxmlformats.org/officeDocument/2006/relationships/hyperlink" Target="mailto:case.wm@mcphs.edu" TargetMode="External"/><Relationship Id="rId1" Type="http://schemas.openxmlformats.org/officeDocument/2006/relationships/numbering" Target="numbering.xml"/><Relationship Id="rId6" Type="http://schemas.openxmlformats.org/officeDocument/2006/relationships/hyperlink" Target="mailto:shir.ginzburg@mcphs.edu" TargetMode="Externa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g"/><Relationship Id="rId23" Type="http://schemas.openxmlformats.org/officeDocument/2006/relationships/hyperlink" Target="https://www.mcphs.edu/studentsuccesshub" TargetMode="External"/><Relationship Id="rId10" Type="http://schemas.openxmlformats.org/officeDocument/2006/relationships/hyperlink" Target="https://www.mcphs.edu/academics/university-course-catalog" TargetMode="External"/><Relationship Id="rId19" Type="http://schemas.openxmlformats.org/officeDocument/2006/relationships/hyperlink" Target="mailto:case@mcphs.edu" TargetMode="External"/><Relationship Id="rId4" Type="http://schemas.openxmlformats.org/officeDocument/2006/relationships/webSettings" Target="webSettings.xml"/><Relationship Id="rId9" Type="http://schemas.openxmlformats.org/officeDocument/2006/relationships/hyperlink" Target="https://www.mcphs.edu/departments/student-affairs/documented-absence" TargetMode="External"/><Relationship Id="rId14" Type="http://schemas.openxmlformats.org/officeDocument/2006/relationships/image" Target="media/image4.jpeg"/><Relationship Id="rId22" Type="http://schemas.openxmlformats.org/officeDocument/2006/relationships/hyperlink" Target="https://mcphs-university.force.com/StudentSuccessStudentPort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14</Pages>
  <Words>3798</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 Ginzburg</dc:creator>
  <cp:keywords/>
  <dc:description/>
  <cp:lastModifiedBy>Ginzburg, Shir</cp:lastModifiedBy>
  <cp:revision>285</cp:revision>
  <dcterms:created xsi:type="dcterms:W3CDTF">2023-10-27T19:40:00Z</dcterms:created>
  <dcterms:modified xsi:type="dcterms:W3CDTF">2025-01-06T20:43:00Z</dcterms:modified>
</cp:coreProperties>
</file>