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Hospital</w:t>
      </w:r>
      <w:r w:rsidDel="00000000" w:rsidR="00000000" w:rsidRPr="00000000">
        <w:rPr>
          <w:rFonts w:ascii="Cambria" w:cs="Cambria" w:eastAsia="Cambria" w:hAnsi="Cambria"/>
          <w:b w:val="1"/>
          <w:sz w:val="40"/>
          <w:szCs w:val="40"/>
          <w:rtl w:val="0"/>
        </w:rPr>
        <w:t xml:space="preserve"> Ethnography: Theory, Method, and Ethics</w:t>
      </w:r>
    </w:p>
    <w:p w:rsidR="00000000" w:rsidDel="00000000" w:rsidP="00000000" w:rsidRDefault="00000000" w:rsidRPr="00000000" w14:paraId="00000002">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rPr>
      </w:pPr>
      <w:r w:rsidDel="00000000" w:rsidR="00000000" w:rsidRPr="00000000">
        <w:rPr>
          <w:rFonts w:ascii="Cambria" w:cs="Cambria" w:eastAsia="Cambria" w:hAnsi="Cambria"/>
          <w:rtl w:val="0"/>
        </w:rPr>
        <w:t xml:space="preserve">Instructor: Dr. Adrienne Strong</w:t>
      </w:r>
    </w:p>
    <w:p w:rsidR="00000000" w:rsidDel="00000000" w:rsidP="00000000" w:rsidRDefault="00000000" w:rsidRPr="00000000" w14:paraId="00000004">
      <w:pPr>
        <w:jc w:val="center"/>
        <w:rPr>
          <w:rFonts w:ascii="Cambria" w:cs="Cambria" w:eastAsia="Cambria" w:hAnsi="Cambria"/>
        </w:rPr>
      </w:pPr>
      <w:r w:rsidDel="00000000" w:rsidR="00000000" w:rsidRPr="00000000">
        <w:rPr>
          <w:rFonts w:ascii="Cambria" w:cs="Cambria" w:eastAsia="Cambria" w:hAnsi="Cambria"/>
          <w:rtl w:val="0"/>
        </w:rPr>
        <w:t xml:space="preserve">Email: </w:t>
      </w:r>
      <w:hyperlink r:id="rId7">
        <w:r w:rsidDel="00000000" w:rsidR="00000000" w:rsidRPr="00000000">
          <w:rPr>
            <w:rFonts w:ascii="Cambria" w:cs="Cambria" w:eastAsia="Cambria" w:hAnsi="Cambria"/>
            <w:color w:val="0000ff"/>
            <w:u w:val="single"/>
            <w:rtl w:val="0"/>
          </w:rPr>
          <w:t xml:space="preserve">adrienne.strong@ufl.edu</w:t>
        </w:r>
      </w:hyperlink>
      <w:r w:rsidDel="00000000" w:rsidR="00000000" w:rsidRPr="00000000">
        <w:rPr>
          <w:rtl w:val="0"/>
        </w:rPr>
      </w:r>
    </w:p>
    <w:p w:rsidR="00000000" w:rsidDel="00000000" w:rsidP="00000000" w:rsidRDefault="00000000" w:rsidRPr="00000000" w14:paraId="00000005">
      <w:pPr>
        <w:jc w:val="center"/>
        <w:rPr>
          <w:rFonts w:ascii="Cambria" w:cs="Cambria" w:eastAsia="Cambria" w:hAnsi="Cambria"/>
        </w:rPr>
      </w:pPr>
      <w:r w:rsidDel="00000000" w:rsidR="00000000" w:rsidRPr="00000000">
        <w:rPr>
          <w:rFonts w:ascii="Cambria" w:cs="Cambria" w:eastAsia="Cambria" w:hAnsi="Cambria"/>
          <w:rtl w:val="0"/>
        </w:rPr>
        <w:t xml:space="preserve">Class Time: W 9:35am-12:35pm</w:t>
      </w:r>
    </w:p>
    <w:p w:rsidR="00000000" w:rsidDel="00000000" w:rsidP="00000000" w:rsidRDefault="00000000" w:rsidRPr="00000000" w14:paraId="00000006">
      <w:pPr>
        <w:jc w:val="center"/>
        <w:rPr>
          <w:rFonts w:ascii="Cambria" w:cs="Cambria" w:eastAsia="Cambria" w:hAnsi="Cambria"/>
        </w:rPr>
      </w:pPr>
      <w:r w:rsidDel="00000000" w:rsidR="00000000" w:rsidRPr="00000000">
        <w:rPr>
          <w:rFonts w:ascii="Cambria" w:cs="Cambria" w:eastAsia="Cambria" w:hAnsi="Cambria"/>
          <w:rtl w:val="0"/>
        </w:rPr>
        <w:t xml:space="preserve">Turlington 2350</w:t>
      </w:r>
    </w:p>
    <w:p w:rsidR="00000000" w:rsidDel="00000000" w:rsidP="00000000" w:rsidRDefault="00000000" w:rsidRPr="00000000" w14:paraId="00000007">
      <w:pPr>
        <w:ind w:left="720" w:firstLine="0"/>
        <w:jc w:val="center"/>
        <w:rPr/>
      </w:pPr>
      <w:r w:rsidDel="00000000" w:rsidR="00000000" w:rsidRPr="00000000">
        <w:rPr>
          <w:rFonts w:ascii="Cambria" w:cs="Cambria" w:eastAsia="Cambria" w:hAnsi="Cambria"/>
          <w:rtl w:val="0"/>
        </w:rPr>
        <w:t xml:space="preserve">Office Hours: </w:t>
      </w:r>
      <w:r w:rsidDel="00000000" w:rsidR="00000000" w:rsidRPr="00000000">
        <w:rPr>
          <w:rtl w:val="0"/>
        </w:rPr>
        <w:t xml:space="preserve">M 12-1:30pm &amp; F 12-1:30pm or by appointment via </w:t>
      </w:r>
      <w:hyperlink r:id="rId8">
        <w:r w:rsidDel="00000000" w:rsidR="00000000" w:rsidRPr="00000000">
          <w:rPr>
            <w:color w:val="0000ff"/>
            <w:u w:val="single"/>
            <w:rtl w:val="0"/>
          </w:rPr>
          <w:t xml:space="preserve">https://calendly.com/adrienne-strong</w:t>
        </w:r>
      </w:hyperlink>
      <w:r w:rsidDel="00000000" w:rsidR="00000000" w:rsidRPr="00000000">
        <w:rPr>
          <w:rtl w:val="0"/>
        </w:rPr>
        <w:t xml:space="preserve"> </w:t>
      </w:r>
    </w:p>
    <w:p w:rsidR="00000000" w:rsidDel="00000000" w:rsidP="00000000" w:rsidRDefault="00000000" w:rsidRPr="00000000" w14:paraId="00000008">
      <w:pPr>
        <w:jc w:val="center"/>
        <w:rPr>
          <w:rFonts w:ascii="Cambria" w:cs="Cambria" w:eastAsia="Cambria" w:hAnsi="Cambria"/>
        </w:rPr>
      </w:pPr>
      <w:r w:rsidDel="00000000" w:rsidR="00000000" w:rsidRPr="00000000">
        <w:rPr>
          <w:rFonts w:ascii="Cambria" w:cs="Cambria" w:eastAsia="Cambria" w:hAnsi="Cambria"/>
          <w:rtl w:val="0"/>
        </w:rPr>
        <w:t xml:space="preserve">Office Location: 441 Grinter</w:t>
      </w:r>
    </w:p>
    <w:p w:rsidR="00000000" w:rsidDel="00000000" w:rsidP="00000000" w:rsidRDefault="00000000" w:rsidRPr="00000000" w14:paraId="00000009">
      <w:pPr>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rPr>
      </w:pPr>
      <w:r w:rsidDel="00000000" w:rsidR="00000000" w:rsidRPr="00000000">
        <w:rPr>
          <w:rFonts w:ascii="Helvetica Neue" w:cs="Helvetica Neue" w:eastAsia="Helvetica Neue" w:hAnsi="Helvetica Neue"/>
        </w:rPr>
        <w:drawing>
          <wp:inline distB="0" distT="0" distL="0" distR="0">
            <wp:extent cx="3057942" cy="2129269"/>
            <wp:effectExtent b="0" l="0" r="0" t="0"/>
            <wp:docPr descr="A picture containing cabinet, indoor, sitting, building&#10;&#10;Description automatically generated" id="5" name="image2.jpg"/>
            <a:graphic>
              <a:graphicData uri="http://schemas.openxmlformats.org/drawingml/2006/picture">
                <pic:pic>
                  <pic:nvPicPr>
                    <pic:cNvPr descr="A picture containing cabinet, indoor, sitting, building&#10;&#10;Description automatically generated" id="0" name="image2.jpg"/>
                    <pic:cNvPicPr preferRelativeResize="0"/>
                  </pic:nvPicPr>
                  <pic:blipFill>
                    <a:blip r:embed="rId9"/>
                    <a:srcRect b="0" l="16985" r="9165" t="0"/>
                    <a:stretch>
                      <a:fillRect/>
                    </a:stretch>
                  </pic:blipFill>
                  <pic:spPr>
                    <a:xfrm>
                      <a:off x="0" y="0"/>
                      <a:ext cx="3057942" cy="2129269"/>
                    </a:xfrm>
                    <a:prstGeom prst="rect"/>
                    <a:ln/>
                  </pic:spPr>
                </pic:pic>
              </a:graphicData>
            </a:graphic>
          </wp:inline>
        </w:drawing>
      </w:r>
      <w:r w:rsidDel="00000000" w:rsidR="00000000" w:rsidRPr="00000000">
        <w:rPr>
          <w:rFonts w:ascii="Helvetica Neue" w:cs="Helvetica Neue" w:eastAsia="Helvetica Neue" w:hAnsi="Helvetica Neue"/>
        </w:rPr>
        <w:drawing>
          <wp:inline distB="0" distT="0" distL="0" distR="0">
            <wp:extent cx="2819646" cy="2120255"/>
            <wp:effectExtent b="0" l="0" r="0" t="0"/>
            <wp:docPr descr="A sign above a door&#10;&#10;Description automatically generated" id="6" name="image1.jpg"/>
            <a:graphic>
              <a:graphicData uri="http://schemas.openxmlformats.org/drawingml/2006/picture">
                <pic:pic>
                  <pic:nvPicPr>
                    <pic:cNvPr descr="A sign above a door&#10;&#10;Description automatically generated" id="0" name="image1.jpg"/>
                    <pic:cNvPicPr preferRelativeResize="0"/>
                  </pic:nvPicPr>
                  <pic:blipFill>
                    <a:blip r:embed="rId10"/>
                    <a:srcRect b="0" l="0" r="0" t="0"/>
                    <a:stretch>
                      <a:fillRect/>
                    </a:stretch>
                  </pic:blipFill>
                  <pic:spPr>
                    <a:xfrm>
                      <a:off x="0" y="0"/>
                      <a:ext cx="2819646" cy="212025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rFonts w:ascii="Cambria" w:cs="Cambria" w:eastAsia="Cambria" w:hAnsi="Cambria"/>
        </w:rPr>
      </w:pPr>
      <w:r w:rsidDel="00000000" w:rsidR="00000000" w:rsidRPr="00000000">
        <w:rPr>
          <w:rtl w:val="0"/>
        </w:rPr>
      </w:r>
    </w:p>
    <w:p w:rsidR="00000000" w:rsidDel="00000000" w:rsidP="00000000" w:rsidRDefault="00000000" w:rsidRPr="00000000" w14:paraId="0000000D">
      <w:pPr>
        <w:rPr>
          <w:rFonts w:ascii="Cambria" w:cs="Cambria" w:eastAsia="Cambria" w:hAnsi="Cambria"/>
        </w:rPr>
      </w:pPr>
      <w:r w:rsidDel="00000000" w:rsidR="00000000" w:rsidRPr="00000000">
        <w:rPr>
          <w:rtl w:val="0"/>
        </w:rPr>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b w:val="1"/>
          <w:rtl w:val="0"/>
        </w:rPr>
        <w:t xml:space="preserve">Course Description:</w:t>
      </w:r>
      <w:r w:rsidDel="00000000" w:rsidR="00000000" w:rsidRPr="00000000">
        <w:rPr>
          <w:rFonts w:ascii="Cambria" w:cs="Cambria" w:eastAsia="Cambria" w:hAnsi="Cambria"/>
          <w:rtl w:val="0"/>
        </w:rPr>
        <w:t xml:space="preserve"> Hospital ethnography is a growing field in the social sciences, with roots in anthropology and sociology. For some time, researchers primarily conducted hospital ethnography in settings in high-income countries, largely neglecting how biomedicine is practiced and transformed in other environments and geographic areas. However, more recently, the area of hospital ethnography has been rapidly expanding to include transformative research in resource-poor settings, which has critical theoretical and practical contributions. This course will serve as a primer in the burgeoning area of hospital ethnography, covering its roots, as well as how it continues to evolve, through journal articles and monographs, both classic and brand new. We will also use the course texts to analyze how hospital ethnography enables insight into broader public policy issues related to topics such as governance, accountability, gender equity, and sectarian conflict. Course content will be updated to address current pressing issues, including COVID-19 and its effects on hospitals and healthcare workers globally. </w:t>
      </w:r>
    </w:p>
    <w:p w:rsidR="00000000" w:rsidDel="00000000" w:rsidP="00000000" w:rsidRDefault="00000000" w:rsidRPr="00000000" w14:paraId="00000010">
      <w:pPr>
        <w:rPr>
          <w:rFonts w:ascii="Cambria" w:cs="Cambria" w:eastAsia="Cambria" w:hAnsi="Cambria"/>
        </w:rPr>
      </w:pPr>
      <w:r w:rsidDel="00000000" w:rsidR="00000000" w:rsidRPr="00000000">
        <w:rPr>
          <w:rtl w:val="0"/>
        </w:rPr>
      </w:r>
    </w:p>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b w:val="1"/>
          <w:rtl w:val="0"/>
        </w:rPr>
        <w:t xml:space="preserve">Course Goals and Objectives</w:t>
      </w:r>
      <w:r w:rsidDel="00000000" w:rsidR="00000000" w:rsidRPr="00000000">
        <w:rPr>
          <w:rtl w:val="0"/>
        </w:rPr>
      </w:r>
    </w:p>
    <w:p w:rsidR="00000000" w:rsidDel="00000000" w:rsidP="00000000" w:rsidRDefault="00000000" w:rsidRPr="00000000" w14:paraId="00000012">
      <w:pPr>
        <w:rPr>
          <w:rFonts w:ascii="Cambria" w:cs="Cambria" w:eastAsia="Cambria" w:hAnsi="Cambria"/>
        </w:rPr>
      </w:pPr>
      <w:r w:rsidDel="00000000" w:rsidR="00000000" w:rsidRPr="00000000">
        <w:rPr>
          <w:rFonts w:ascii="Cambria" w:cs="Cambria" w:eastAsia="Cambria" w:hAnsi="Cambria"/>
          <w:rtl w:val="0"/>
        </w:rPr>
        <w:t xml:space="preserve">You will leave the course with a thorough knowledge of how hospital ethnography contributes to, is in dialogue with, and differs from the fields of medical anthropology, medical sociology, and science and technology studies (STS). The course will also cover the methodological, bureaucratic, and ethical challenges inherent in and unique to working in hospital settings and other health facilities in a variety of geographic contexts. You will be prepared to write Institutional Review Board applications for anthropological research in medical settings, a useful tool for jobs in anthropology, public health, and other career fields. Students will be able to:</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Describe the scope of hospital ethnography, its theoretical and disciplinary background, and current trends in the field.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Identify and analyze the unique challenges of working in hospital settings globally.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Apply course content to the production of best practices for ethnographic research in the hospital setting.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Develop IRB applications for proposed research projects using the best practices produced.</w:t>
      </w:r>
    </w:p>
    <w:p w:rsidR="00000000" w:rsidDel="00000000" w:rsidP="00000000" w:rsidRDefault="00000000" w:rsidRPr="00000000" w14:paraId="00000017">
      <w:pPr>
        <w:rPr>
          <w:rFonts w:ascii="Cambria" w:cs="Cambria" w:eastAsia="Cambria" w:hAnsi="Cambria"/>
        </w:rPr>
      </w:pPr>
      <w:r w:rsidDel="00000000" w:rsidR="00000000" w:rsidRPr="00000000">
        <w:rPr>
          <w:rtl w:val="0"/>
        </w:rPr>
      </w:r>
    </w:p>
    <w:p w:rsidR="00000000" w:rsidDel="00000000" w:rsidP="00000000" w:rsidRDefault="00000000" w:rsidRPr="00000000" w14:paraId="00000018">
      <w:pPr>
        <w:rPr>
          <w:rFonts w:ascii="Cambria" w:cs="Cambria" w:eastAsia="Cambria" w:hAnsi="Cambria"/>
        </w:rPr>
      </w:pPr>
      <w:r w:rsidDel="00000000" w:rsidR="00000000" w:rsidRPr="00000000">
        <w:rPr>
          <w:rFonts w:ascii="Cambria" w:cs="Cambria" w:eastAsia="Cambria" w:hAnsi="Cambria"/>
          <w:b w:val="1"/>
          <w:rtl w:val="0"/>
        </w:rPr>
        <w:t xml:space="preserve">Course Texts</w:t>
      </w: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rtl w:val="0"/>
        </w:rPr>
        <w:t xml:space="preserve">The books listed below are required and available through the campus bookstore and library. All journal articles can be found on the course Canvas site. Readings are subject to change as new material becomes available. </w:t>
      </w:r>
    </w:p>
    <w:p w:rsidR="00000000" w:rsidDel="00000000" w:rsidP="00000000" w:rsidRDefault="00000000" w:rsidRPr="00000000" w14:paraId="0000001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Strong, Adrienne. 2020.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Documenting Death: Maternal Mortality and the Ethics of Care in Tanzania.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Berkeley, CA: University of California Press (available for free download)</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Smith-Oka, Vania. 2021.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Becoming Gods: Medical Training in Mexican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Hospitals. Rutgers, NJ: Rutgers University Press.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Street, Alice. 2014.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Biomedicine in an Unstable Place: Infrastructure and Personhood in a Papua New Guinean Hospital.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Durham: Duke University Press. </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Solomon, Harris. 2022.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Lifelines: The Traffic of Trauma.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Durham, NC: Duke University Press.</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b w:val="1"/>
          <w:sz w:val="22"/>
          <w:szCs w:val="22"/>
          <w:rtl w:val="0"/>
        </w:rPr>
        <w:t xml:space="preserve">Books for grad students in addition to the below (will collectively pick 3, feel free to suggest others of interest or relevance for your work): </w:t>
        <w:tab/>
      </w:r>
      <w:r w:rsidDel="00000000" w:rsidR="00000000" w:rsidRPr="00000000">
        <w:rPr>
          <w:rFonts w:ascii="Cambria" w:cs="Cambria" w:eastAsia="Cambria" w:hAnsi="Cambria"/>
          <w:rtl w:val="0"/>
        </w:rPr>
        <w:t xml:space="preserve">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Banerjee, Dwaipayan. 2020.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Enduring Cancer: Life, Death, and Diagnosis in Delhi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Durham, NC: Duke University Press.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Kaufman, Sharon. 2015.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Ordinary Medicine: Extraordinary Treatments, Longer Lives, and Where to Draw the Line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Durham, NC: Duke University Press.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Kilroy-Marac, Katie. 2019.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 Impossible Inheritance: Postcolonial Psychiatry and the Work of Memory in a West African Clinic</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Berkeley, CA: University of California Press.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Mattingly, Cheryl. 2010.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The Paradox of Hope: Journeys through a Clinical Borderland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Berkeley, CA: University of California Press.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Mulemi, Benson. 2010.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Coping with Cancer and Adversity: Hospital Ethnography in Kenya.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Leiden: African Studies Centre. (Ph.D. Dissertation)</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w:t>
      </w:r>
      <w:hyperlink r:id="rId1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http://dare.uva.nl/record/1/341279</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Livingston, Julie. 2012.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Improvising Medicine: An African Oncology Ward in an Emerging Cancer Epidemic.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Durham: Duke University Press.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Pinto, Sarah. 2014.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Daughters of Parvati: Women and Madness in Contemporary India.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Philadelphia: University of Pennsylvania Press.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Sufrin, Carolyn. 2017.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Jailcare: Finding the Safety Net for Women Behind Bars.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Berkeley, CA: University of California Press.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Zaman,</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Shahaduz. 2005.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Broken Limbs, Broken Lives: Ethnography of a hospital Ward in Bangladesh.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Amsterdam: Het Spinhuis. </w:t>
      </w:r>
    </w:p>
    <w:p w:rsidR="00000000" w:rsidDel="00000000" w:rsidP="00000000" w:rsidRDefault="00000000" w:rsidRPr="00000000" w14:paraId="00000028">
      <w:pPr>
        <w:rPr>
          <w:rFonts w:ascii="Cambria" w:cs="Cambria" w:eastAsia="Cambria" w:hAnsi="Cambria"/>
        </w:rPr>
      </w:pPr>
      <w:r w:rsidDel="00000000" w:rsidR="00000000" w:rsidRPr="00000000">
        <w:rPr>
          <w:rtl w:val="0"/>
        </w:rPr>
      </w:r>
    </w:p>
    <w:p w:rsidR="00000000" w:rsidDel="00000000" w:rsidP="00000000" w:rsidRDefault="00000000" w:rsidRPr="00000000" w14:paraId="00000029">
      <w:pPr>
        <w:rPr>
          <w:rFonts w:ascii="Cambria" w:cs="Cambria" w:eastAsia="Cambria" w:hAnsi="Cambria"/>
          <w:b w:val="1"/>
        </w:rPr>
      </w:pPr>
      <w:r w:rsidDel="00000000" w:rsidR="00000000" w:rsidRPr="00000000">
        <w:rPr>
          <w:rtl w:val="0"/>
        </w:rPr>
      </w:r>
    </w:p>
    <w:p w:rsidR="00000000" w:rsidDel="00000000" w:rsidP="00000000" w:rsidRDefault="00000000" w:rsidRPr="00000000" w14:paraId="0000002A">
      <w:pPr>
        <w:rPr>
          <w:rFonts w:ascii="Cambria" w:cs="Cambria" w:eastAsia="Cambria" w:hAnsi="Cambria"/>
          <w:b w:val="1"/>
        </w:rPr>
      </w:pPr>
      <w:r w:rsidDel="00000000" w:rsidR="00000000" w:rsidRPr="00000000">
        <w:rPr>
          <w:rtl w:val="0"/>
        </w:rPr>
      </w:r>
    </w:p>
    <w:p w:rsidR="00000000" w:rsidDel="00000000" w:rsidP="00000000" w:rsidRDefault="00000000" w:rsidRPr="00000000" w14:paraId="0000002B">
      <w:pPr>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b w:val="1"/>
          <w:rtl w:val="0"/>
        </w:rPr>
        <w:t xml:space="preserve">Course Requirements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Participation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(5% of final grade)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Consistent informed, thoughtful, and considerate class participation is expected and a crucial component of a seminar course. See the rubric below.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NOTE: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If you have personal issues that prohibit you from joining freely in class discussion, e.g., shyness, language barriers, etc., see me as soon as possible to discuss alternative modes of participation.</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5"/>
        <w:gridCol w:w="2430"/>
        <w:gridCol w:w="2250"/>
        <w:gridCol w:w="2245"/>
        <w:tblGridChange w:id="0">
          <w:tblGrid>
            <w:gridCol w:w="2425"/>
            <w:gridCol w:w="2430"/>
            <w:gridCol w:w="2250"/>
            <w:gridCol w:w="2245"/>
          </w:tblGrid>
        </w:tblGridChange>
      </w:tblGrid>
      <w:tr>
        <w:trPr>
          <w:cantSplit w:val="0"/>
          <w:tblHeader w:val="0"/>
        </w:trPr>
        <w:tc>
          <w:tcPr>
            <w:shd w:fill="ebf1dd" w:val="clear"/>
            <w:vAlign w:val="center"/>
          </w:tcPr>
          <w:p w:rsidR="00000000" w:rsidDel="00000000" w:rsidP="00000000" w:rsidRDefault="00000000" w:rsidRPr="00000000" w14:paraId="0000002E">
            <w:pPr>
              <w:pStyle w:val="Subtitle"/>
              <w:jc w:val="center"/>
              <w:rPr/>
            </w:pPr>
            <w:r w:rsidDel="00000000" w:rsidR="00000000" w:rsidRPr="00000000">
              <w:rPr>
                <w:rtl w:val="0"/>
              </w:rPr>
            </w:r>
          </w:p>
        </w:tc>
        <w:tc>
          <w:tcPr>
            <w:shd w:fill="ebf1dd" w:val="clear"/>
            <w:vAlign w:val="center"/>
          </w:tcPr>
          <w:p w:rsidR="00000000" w:rsidDel="00000000" w:rsidP="00000000" w:rsidRDefault="00000000" w:rsidRPr="00000000" w14:paraId="0000002F">
            <w:pPr>
              <w:pStyle w:val="Subtitle"/>
              <w:jc w:val="center"/>
              <w:rPr/>
            </w:pPr>
            <w:r w:rsidDel="00000000" w:rsidR="00000000" w:rsidRPr="00000000">
              <w:rPr>
                <w:rtl w:val="0"/>
              </w:rPr>
              <w:t xml:space="preserve">High Quality</w:t>
            </w:r>
          </w:p>
        </w:tc>
        <w:tc>
          <w:tcPr>
            <w:shd w:fill="ebf1dd" w:val="clear"/>
            <w:vAlign w:val="center"/>
          </w:tcPr>
          <w:p w:rsidR="00000000" w:rsidDel="00000000" w:rsidP="00000000" w:rsidRDefault="00000000" w:rsidRPr="00000000" w14:paraId="00000030">
            <w:pPr>
              <w:pStyle w:val="Subtitle"/>
              <w:jc w:val="center"/>
              <w:rPr/>
            </w:pPr>
            <w:r w:rsidDel="00000000" w:rsidR="00000000" w:rsidRPr="00000000">
              <w:rPr>
                <w:rtl w:val="0"/>
              </w:rPr>
              <w:t xml:space="preserve">Average</w:t>
            </w:r>
          </w:p>
        </w:tc>
        <w:tc>
          <w:tcPr>
            <w:shd w:fill="ebf1dd" w:val="clear"/>
            <w:vAlign w:val="center"/>
          </w:tcPr>
          <w:p w:rsidR="00000000" w:rsidDel="00000000" w:rsidP="00000000" w:rsidRDefault="00000000" w:rsidRPr="00000000" w14:paraId="00000031">
            <w:pPr>
              <w:pStyle w:val="Subtitle"/>
              <w:jc w:val="center"/>
              <w:rPr/>
            </w:pPr>
            <w:r w:rsidDel="00000000" w:rsidR="00000000" w:rsidRPr="00000000">
              <w:rPr>
                <w:rtl w:val="0"/>
              </w:rPr>
              <w:t xml:space="preserve">Needs Improvement</w:t>
            </w:r>
          </w:p>
        </w:tc>
      </w:tr>
      <w:tr>
        <w:trPr>
          <w:cantSplit w:val="0"/>
          <w:tblHeader w:val="0"/>
        </w:trPr>
        <w:tc>
          <w:tcPr>
            <w:shd w:fill="e6e6e6" w:val="clear"/>
          </w:tcPr>
          <w:p w:rsidR="00000000" w:rsidDel="00000000" w:rsidP="00000000" w:rsidRDefault="00000000" w:rsidRPr="00000000" w14:paraId="00000032">
            <w:pPr>
              <w:rPr/>
            </w:pPr>
            <w:r w:rsidDel="00000000" w:rsidR="00000000" w:rsidRPr="00000000">
              <w:rPr>
                <w:rtl w:val="0"/>
              </w:rPr>
              <w:t xml:space="preserve">Informed: Shows evidence of having done the assigned work.</w:t>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36">
            <w:pPr>
              <w:rPr/>
            </w:pPr>
            <w:r w:rsidDel="00000000" w:rsidR="00000000" w:rsidRPr="00000000">
              <w:rPr>
                <w:rtl w:val="0"/>
              </w:rPr>
              <w:t xml:space="preserve">Thoughtful: Shows evidence of having understood and considered issues raised.</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3A">
            <w:pPr>
              <w:rPr/>
            </w:pPr>
            <w:r w:rsidDel="00000000" w:rsidR="00000000" w:rsidRPr="00000000">
              <w:rPr>
                <w:rtl w:val="0"/>
              </w:rPr>
              <w:t xml:space="preserve">Considerate: Takes the perspective others into account.</w:t>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Attendance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 of final grade)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(ALL)</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will be taken daily and recorded in the Canvas gradebook. You are allowed two “personal days” for the semester, after which each absence that does not meet university criteria for “excused” will result in a two-point deduction from your final grade. Requirements for class attendance and make-up exams, assignments, and other work in this course are consistent with university policies that can be found at: </w:t>
      </w:r>
      <w:hyperlink r:id="rId12">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https://catalog.ufl.edu/UGRD/academic-regulations/attendance-policies/</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Group Presentations (x2)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 of final grade total)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At the beginning of the semester students will sign up for two presentation times throughout the semester. In small groups you will lead discussion on a reading or topic for the first half of the class. Presentations will be graded on their coverage of the topic, the thoughtfulness of the discussion questions prepared, and the methods used to present the material. I will provide a rubric at the start of the semester. Please work to make your presentation and discussion engaging through incorporating complementary information, media, and discussion questions as relevant. </w:t>
      </w:r>
    </w:p>
    <w:p w:rsidR="00000000" w:rsidDel="00000000" w:rsidP="00000000" w:rsidRDefault="00000000" w:rsidRPr="00000000" w14:paraId="00000042">
      <w:pPr>
        <w:rPr>
          <w:rFonts w:ascii="Cambria" w:cs="Cambria" w:eastAsia="Cambria" w:hAnsi="Cambria"/>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Weekly Response Paper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(15% of final grade)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These papers serve as a way to reflect on the material read for that week. They are due at the start of class and should be approximately 500 words long. The paper should include any comments, questions, or criticisms you have related to the material, as well as any comments you want to be sure to cover in the class discussion. These responses should be thoughtful and be your attempt to engage with the material in preparation for class. To be successful, you might want to take some notes while reading, in addition to reflecting on what elements of the assigned readings stuck with you the most after you finish. </w:t>
      </w:r>
    </w:p>
    <w:p w:rsidR="00000000" w:rsidDel="00000000" w:rsidP="00000000" w:rsidRDefault="00000000" w:rsidRPr="00000000" w14:paraId="00000044">
      <w:pPr>
        <w:rPr>
          <w:rFonts w:ascii="Cambria" w:cs="Cambria" w:eastAsia="Cambria" w:hAnsi="Cambria"/>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Cambria" w:cs="Cambria" w:eastAsia="Cambria" w:hAnsi="Cambria"/>
          <w:b w:val="1"/>
        </w:rPr>
      </w:pPr>
      <w:r w:rsidDel="00000000" w:rsidR="00000000" w:rsidRPr="00000000">
        <w:rPr>
          <w:rFonts w:ascii="Cambria" w:cs="Cambria" w:eastAsia="Cambria" w:hAnsi="Cambria"/>
          <w:i w:val="1"/>
          <w:rtl w:val="0"/>
        </w:rPr>
        <w:t xml:space="preserve">Midterm Project Website Work</w:t>
      </w:r>
      <w:r w:rsidDel="00000000" w:rsidR="00000000" w:rsidRPr="00000000">
        <w:rPr>
          <w:rFonts w:ascii="Cambria" w:cs="Cambria" w:eastAsia="Cambria" w:hAnsi="Cambria"/>
          <w:rtl w:val="0"/>
        </w:rPr>
        <w:t xml:space="preserve"> (25% of final grade) </w:t>
      </w:r>
      <w:r w:rsidDel="00000000" w:rsidR="00000000" w:rsidRPr="00000000">
        <w:rPr>
          <w:rFonts w:ascii="Cambria" w:cs="Cambria" w:eastAsia="Cambria" w:hAnsi="Cambria"/>
          <w:b w:val="1"/>
          <w:rtl w:val="0"/>
        </w:rPr>
        <w:t xml:space="preserve">(ALL)</w:t>
      </w:r>
      <w:r w:rsidDel="00000000" w:rsidR="00000000" w:rsidRPr="00000000">
        <w:rPr>
          <w:rFonts w:ascii="Cambria" w:cs="Cambria" w:eastAsia="Cambria" w:hAnsi="Cambria"/>
          <w:rtl w:val="0"/>
        </w:rPr>
        <w:t xml:space="preserve">: By the end of week 5 each student will have identified a topic to develop for a class website project on best practices and ethical guidelines in hospital ethnography. Students will then work on assigned sections in order to begin producing content for this website, which will be an on-going project to engage and guide students and scholars conducting research in clinical settings globally. The draft of the website content will be due in week 8 and all content will be revised and posted to the website by week 10. We will work on posting the content in class. </w:t>
      </w:r>
      <w:r w:rsidDel="00000000" w:rsidR="00000000" w:rsidRPr="00000000">
        <w:rPr>
          <w:rtl w:val="0"/>
        </w:rPr>
      </w:r>
    </w:p>
    <w:p w:rsidR="00000000" w:rsidDel="00000000" w:rsidP="00000000" w:rsidRDefault="00000000" w:rsidRPr="00000000" w14:paraId="00000046">
      <w:pPr>
        <w:rPr>
          <w:rFonts w:ascii="Cambria" w:cs="Cambria" w:eastAsia="Cambria" w:hAnsi="Cambria"/>
          <w:b w:val="1"/>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Cambria" w:cs="Cambria" w:eastAsia="Cambria" w:hAnsi="Cambria"/>
        </w:rPr>
      </w:pPr>
      <w:r w:rsidDel="00000000" w:rsidR="00000000" w:rsidRPr="00000000">
        <w:rPr>
          <w:rFonts w:ascii="Cambria" w:cs="Cambria" w:eastAsia="Cambria" w:hAnsi="Cambria"/>
          <w:i w:val="1"/>
          <w:rtl w:val="0"/>
        </w:rPr>
        <w:t xml:space="preserve">Completed IRB Application </w:t>
      </w:r>
      <w:r w:rsidDel="00000000" w:rsidR="00000000" w:rsidRPr="00000000">
        <w:rPr>
          <w:rFonts w:ascii="Cambria" w:cs="Cambria" w:eastAsia="Cambria" w:hAnsi="Cambria"/>
          <w:b w:val="1"/>
          <w:rtl w:val="0"/>
        </w:rPr>
        <w:t xml:space="preserve">(Grad Students 20% final, Undergrads 10% final grade)</w:t>
      </w:r>
      <w:r w:rsidDel="00000000" w:rsidR="00000000" w:rsidRPr="00000000">
        <w:rPr>
          <w:rFonts w:ascii="Cambria" w:cs="Cambria" w:eastAsia="Cambria" w:hAnsi="Cambria"/>
          <w:rtl w:val="0"/>
        </w:rPr>
        <w:t xml:space="preserve">:  Through the course of the semester, you will be responsible for preparing an Institutional Review Board (IRB) application for a planned or fictional research project to be carried out in a clinical setting. This will allow for the application of course content related to the methods and ethics of conducting hospital ethnography and is meant to allow you to think through these issues in an applied way. The learning objectives for this assignment are primarily related to thinking through issues presented in the course material such as access to conducting ethnographic research in clinical settings, informed consent, and related methodological and ethical challenges unique to these settings. This assignment goes hand in hand with the final paper which should fully explain the rationale of the proposed project and its scientific/theoretical merits. The graduate students will have a completed IRB application and the undergraduates will have an abridged IRB application with sections we will discuss in class. A template will be available through Canvas. The graduate student assignment is weighted more because they will complete a full IRB application through the UF myIRB website whereas the undergraduates complete an abridged version I provide them in a word doc. The weighting represents the difference in length and complexity for the grad student assignment compared to the undergrad version. Grad students will need to make myIRB accounts and complete any preliminary online trainings to have access to the system for this assignment. You will then add me as the PI so I have access to review your work.</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numPr>
          <w:ilvl w:val="0"/>
          <w:numId w:val="1"/>
        </w:numPr>
        <w:ind w:left="720" w:hanging="360"/>
        <w:rPr>
          <w:rFonts w:ascii="Cambria" w:cs="Cambria" w:eastAsia="Cambria" w:hAnsi="Cambria"/>
          <w:b w:val="1"/>
        </w:rPr>
      </w:pPr>
      <w:r w:rsidDel="00000000" w:rsidR="00000000" w:rsidRPr="00000000">
        <w:rPr>
          <w:rFonts w:ascii="Cambria" w:cs="Cambria" w:eastAsia="Cambria" w:hAnsi="Cambria"/>
          <w:i w:val="1"/>
          <w:rtl w:val="0"/>
        </w:rPr>
        <w:t xml:space="preserve">Project Narrative to Accompany IRB Application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Grad students 5% final grade, Undergrads 15% final</w:t>
      </w:r>
      <w:r w:rsidDel="00000000" w:rsidR="00000000" w:rsidRPr="00000000">
        <w:rPr>
          <w:rFonts w:ascii="Cambria" w:cs="Cambria" w:eastAsia="Cambria" w:hAnsi="Cambria"/>
          <w:rtl w:val="0"/>
        </w:rPr>
        <w:t xml:space="preserve">):  This paper should serve to explain the project for which you prepared an IRB application with full discussion of the possible methodological and/or ethical challenges involved and how you have justified them. I will post specific grading rubrics and further assignment details on Canvas. Describe how your hospital ethnography project provides insights into broader societal issues. You must also indicate how the course readings have influenced your approach to the project. The undergraduates will develop a longer narrative, 10-12 pages, describing a proposed hospital ethnography project. The graduate students will write not more than 5 pages as a supplement to their full IRB application, which will be similar to the required protocol that is often submitted alongside the application in the myIRB system.</w:t>
      </w:r>
      <w:r w:rsidDel="00000000" w:rsidR="00000000" w:rsidRPr="00000000">
        <w:rPr>
          <w:rtl w:val="0"/>
        </w:rPr>
      </w:r>
    </w:p>
    <w:p w:rsidR="00000000" w:rsidDel="00000000" w:rsidP="00000000" w:rsidRDefault="00000000" w:rsidRPr="00000000" w14:paraId="0000004A">
      <w:pPr>
        <w:rPr>
          <w:rFonts w:ascii="Cambria" w:cs="Cambria" w:eastAsia="Cambria" w:hAnsi="Cambria"/>
          <w:b w:val="1"/>
        </w:rPr>
      </w:pPr>
      <w:r w:rsidDel="00000000" w:rsidR="00000000" w:rsidRPr="00000000">
        <w:rPr>
          <w:rtl w:val="0"/>
        </w:rPr>
      </w:r>
    </w:p>
    <w:p w:rsidR="00000000" w:rsidDel="00000000" w:rsidP="00000000" w:rsidRDefault="00000000" w:rsidRPr="00000000" w14:paraId="0000004B">
      <w:pPr>
        <w:rPr>
          <w:rFonts w:ascii="Cambria" w:cs="Cambria" w:eastAsia="Cambria" w:hAnsi="Cambria"/>
          <w:b w:val="1"/>
        </w:rPr>
      </w:pPr>
      <w:r w:rsidDel="00000000" w:rsidR="00000000" w:rsidRPr="00000000">
        <w:rPr>
          <w:rtl w:val="0"/>
        </w:rPr>
      </w:r>
    </w:p>
    <w:p w:rsidR="00000000" w:rsidDel="00000000" w:rsidP="00000000" w:rsidRDefault="00000000" w:rsidRPr="00000000" w14:paraId="0000004C">
      <w:pPr>
        <w:rPr>
          <w:rFonts w:ascii="Cambria" w:cs="Cambria" w:eastAsia="Cambria" w:hAnsi="Cambria"/>
          <w:b w:val="1"/>
        </w:rPr>
      </w:pPr>
      <w:r w:rsidDel="00000000" w:rsidR="00000000" w:rsidRPr="00000000">
        <w:rPr>
          <w:rFonts w:ascii="Cambria" w:cs="Cambria" w:eastAsia="Cambria" w:hAnsi="Cambria"/>
          <w:b w:val="1"/>
          <w:rtl w:val="0"/>
        </w:rPr>
        <w:t xml:space="preserve">Final Grade</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4D">
      <w:pPr>
        <w:rPr>
          <w:rFonts w:ascii="Cambria" w:cs="Cambria" w:eastAsia="Cambria" w:hAnsi="Cambria"/>
        </w:rPr>
      </w:pPr>
      <w:r w:rsidDel="00000000" w:rsidR="00000000" w:rsidRPr="00000000">
        <w:rPr>
          <w:rFonts w:ascii="Cambria" w:cs="Cambria" w:eastAsia="Cambria" w:hAnsi="Cambria"/>
          <w:rtl w:val="0"/>
        </w:rPr>
        <w:t xml:space="preserve">Attendance</w:t>
        <w:tab/>
        <w:tab/>
        <w:tab/>
        <w:tab/>
        <w:tab/>
        <w:tab/>
        <w:tab/>
        <w:t xml:space="preserve">  5%</w:t>
      </w:r>
    </w:p>
    <w:p w:rsidR="00000000" w:rsidDel="00000000" w:rsidP="00000000" w:rsidRDefault="00000000" w:rsidRPr="00000000" w14:paraId="0000004E">
      <w:pPr>
        <w:rPr>
          <w:rFonts w:ascii="Cambria" w:cs="Cambria" w:eastAsia="Cambria" w:hAnsi="Cambria"/>
        </w:rPr>
      </w:pPr>
      <w:r w:rsidDel="00000000" w:rsidR="00000000" w:rsidRPr="00000000">
        <w:rPr>
          <w:rFonts w:ascii="Cambria" w:cs="Cambria" w:eastAsia="Cambria" w:hAnsi="Cambria"/>
          <w:rtl w:val="0"/>
        </w:rPr>
        <w:t xml:space="preserve">Participation</w:t>
        <w:tab/>
        <w:tab/>
        <w:tab/>
        <w:tab/>
        <w:tab/>
        <w:tab/>
        <w:tab/>
        <w:t xml:space="preserve">  5%</w:t>
      </w:r>
    </w:p>
    <w:p w:rsidR="00000000" w:rsidDel="00000000" w:rsidP="00000000" w:rsidRDefault="00000000" w:rsidRPr="00000000" w14:paraId="0000004F">
      <w:pPr>
        <w:rPr>
          <w:rFonts w:ascii="Cambria" w:cs="Cambria" w:eastAsia="Cambria" w:hAnsi="Cambria"/>
        </w:rPr>
      </w:pPr>
      <w:r w:rsidDel="00000000" w:rsidR="00000000" w:rsidRPr="00000000">
        <w:rPr>
          <w:rFonts w:ascii="Cambria" w:cs="Cambria" w:eastAsia="Cambria" w:hAnsi="Cambria"/>
          <w:rtl w:val="0"/>
        </w:rPr>
        <w:t xml:space="preserve">Weekly Response Papers</w:t>
        <w:tab/>
        <w:tab/>
        <w:tab/>
        <w:tab/>
        <w:tab/>
        <w:t xml:space="preserve">15%</w:t>
      </w:r>
    </w:p>
    <w:p w:rsidR="00000000" w:rsidDel="00000000" w:rsidP="00000000" w:rsidRDefault="00000000" w:rsidRPr="00000000" w14:paraId="00000050">
      <w:pPr>
        <w:rPr>
          <w:rFonts w:ascii="Cambria" w:cs="Cambria" w:eastAsia="Cambria" w:hAnsi="Cambria"/>
        </w:rPr>
      </w:pPr>
      <w:r w:rsidDel="00000000" w:rsidR="00000000" w:rsidRPr="00000000">
        <w:rPr>
          <w:rFonts w:ascii="Cambria" w:cs="Cambria" w:eastAsia="Cambria" w:hAnsi="Cambria"/>
          <w:rtl w:val="0"/>
        </w:rPr>
        <w:t xml:space="preserve">Group Presentations</w:t>
        <w:tab/>
        <w:tab/>
        <w:tab/>
        <w:tab/>
        <w:tab/>
        <w:tab/>
        <w:t xml:space="preserve">25%</w:t>
      </w:r>
    </w:p>
    <w:p w:rsidR="00000000" w:rsidDel="00000000" w:rsidP="00000000" w:rsidRDefault="00000000" w:rsidRPr="00000000" w14:paraId="00000051">
      <w:pPr>
        <w:rPr>
          <w:rFonts w:ascii="Cambria" w:cs="Cambria" w:eastAsia="Cambria" w:hAnsi="Cambria"/>
        </w:rPr>
      </w:pPr>
      <w:r w:rsidDel="00000000" w:rsidR="00000000" w:rsidRPr="00000000">
        <w:rPr>
          <w:rFonts w:ascii="Cambria" w:cs="Cambria" w:eastAsia="Cambria" w:hAnsi="Cambria"/>
          <w:rtl w:val="0"/>
        </w:rPr>
        <w:t xml:space="preserve">Website contribution</w:t>
        <w:tab/>
        <w:tab/>
        <w:tab/>
        <w:tab/>
        <w:tab/>
        <w:t xml:space="preserve">25%</w:t>
      </w:r>
    </w:p>
    <w:p w:rsidR="00000000" w:rsidDel="00000000" w:rsidP="00000000" w:rsidRDefault="00000000" w:rsidRPr="00000000" w14:paraId="00000052">
      <w:pPr>
        <w:rPr>
          <w:rFonts w:ascii="Cambria" w:cs="Cambria" w:eastAsia="Cambria" w:hAnsi="Cambria"/>
        </w:rPr>
      </w:pPr>
      <w:r w:rsidDel="00000000" w:rsidR="00000000" w:rsidRPr="00000000">
        <w:rPr>
          <w:rFonts w:ascii="Cambria" w:cs="Cambria" w:eastAsia="Cambria" w:hAnsi="Cambria"/>
          <w:rtl w:val="0"/>
        </w:rPr>
        <w:t xml:space="preserve">IRB Proposal and narrative</w:t>
        <w:tab/>
        <w:tab/>
        <w:tab/>
        <w:tab/>
        <w:tab/>
        <w:t xml:space="preserve">25%</w:t>
      </w:r>
    </w:p>
    <w:p w:rsidR="00000000" w:rsidDel="00000000" w:rsidP="00000000" w:rsidRDefault="00000000" w:rsidRPr="00000000" w14:paraId="00000053">
      <w:pPr>
        <w:rPr>
          <w:rFonts w:ascii="Cambria" w:cs="Cambria" w:eastAsia="Cambria" w:hAnsi="Cambria"/>
        </w:rPr>
      </w:pPr>
      <w:r w:rsidDel="00000000" w:rsidR="00000000" w:rsidRPr="00000000">
        <w:rPr>
          <w:rtl w:val="0"/>
        </w:rPr>
      </w:r>
    </w:p>
    <w:p w:rsidR="00000000" w:rsidDel="00000000" w:rsidP="00000000" w:rsidRDefault="00000000" w:rsidRPr="00000000" w14:paraId="00000054">
      <w:pPr>
        <w:rPr>
          <w:rFonts w:ascii="Cambria" w:cs="Cambria" w:eastAsia="Cambria" w:hAnsi="Cambria"/>
        </w:rPr>
      </w:pPr>
      <w:r w:rsidDel="00000000" w:rsidR="00000000" w:rsidRPr="00000000">
        <w:rPr>
          <w:rFonts w:ascii="Cambria" w:cs="Cambria" w:eastAsia="Cambria" w:hAnsi="Cambria"/>
          <w:rtl w:val="0"/>
        </w:rPr>
        <w:t xml:space="preserve">All assignments, exams and your participation grade will be calculated using a point system. The grading scale is as follows:</w:t>
      </w:r>
    </w:p>
    <w:p w:rsidR="00000000" w:rsidDel="00000000" w:rsidP="00000000" w:rsidRDefault="00000000" w:rsidRPr="00000000" w14:paraId="00000055">
      <w:pPr>
        <w:rPr>
          <w:rFonts w:ascii="Cambria" w:cs="Cambria" w:eastAsia="Cambria" w:hAnsi="Cambria"/>
        </w:rPr>
      </w:pPr>
      <w:r w:rsidDel="00000000" w:rsidR="00000000" w:rsidRPr="00000000">
        <w:rPr>
          <w:rFonts w:ascii="Cambria" w:cs="Cambria" w:eastAsia="Cambria" w:hAnsi="Cambria"/>
          <w:rtl w:val="0"/>
        </w:rPr>
        <w:t xml:space="preserve">93-100% A</w:t>
        <w:tab/>
        <w:tab/>
        <w:t xml:space="preserve">80-82%   B-</w:t>
        <w:tab/>
        <w:tab/>
        <w:tab/>
        <w:t xml:space="preserve">68-69% D+</w:t>
      </w:r>
    </w:p>
    <w:p w:rsidR="00000000" w:rsidDel="00000000" w:rsidP="00000000" w:rsidRDefault="00000000" w:rsidRPr="00000000" w14:paraId="00000056">
      <w:pPr>
        <w:rPr>
          <w:rFonts w:ascii="Cambria" w:cs="Cambria" w:eastAsia="Cambria" w:hAnsi="Cambria"/>
        </w:rPr>
      </w:pPr>
      <w:r w:rsidDel="00000000" w:rsidR="00000000" w:rsidRPr="00000000">
        <w:rPr>
          <w:rFonts w:ascii="Cambria" w:cs="Cambria" w:eastAsia="Cambria" w:hAnsi="Cambria"/>
          <w:rtl w:val="0"/>
        </w:rPr>
        <w:t xml:space="preserve">90-92%   A-</w:t>
        <w:tab/>
        <w:tab/>
        <w:t xml:space="preserve">78-79%   C+</w:t>
        <w:tab/>
        <w:tab/>
        <w:tab/>
        <w:t xml:space="preserve">63-67% D</w:t>
      </w:r>
    </w:p>
    <w:p w:rsidR="00000000" w:rsidDel="00000000" w:rsidP="00000000" w:rsidRDefault="00000000" w:rsidRPr="00000000" w14:paraId="00000057">
      <w:pPr>
        <w:rPr>
          <w:rFonts w:ascii="Cambria" w:cs="Cambria" w:eastAsia="Cambria" w:hAnsi="Cambria"/>
        </w:rPr>
      </w:pPr>
      <w:r w:rsidDel="00000000" w:rsidR="00000000" w:rsidRPr="00000000">
        <w:rPr>
          <w:rFonts w:ascii="Cambria" w:cs="Cambria" w:eastAsia="Cambria" w:hAnsi="Cambria"/>
          <w:rtl w:val="0"/>
        </w:rPr>
        <w:t xml:space="preserve">88-89%   B+</w:t>
        <w:tab/>
        <w:tab/>
        <w:t xml:space="preserve">73-77%   C</w:t>
        <w:tab/>
        <w:tab/>
        <w:tab/>
        <w:t xml:space="preserve">60-62% D-</w:t>
      </w:r>
    </w:p>
    <w:p w:rsidR="00000000" w:rsidDel="00000000" w:rsidP="00000000" w:rsidRDefault="00000000" w:rsidRPr="00000000" w14:paraId="00000058">
      <w:pPr>
        <w:rPr>
          <w:rFonts w:ascii="Cambria" w:cs="Cambria" w:eastAsia="Cambria" w:hAnsi="Cambria"/>
        </w:rPr>
      </w:pPr>
      <w:r w:rsidDel="00000000" w:rsidR="00000000" w:rsidRPr="00000000">
        <w:rPr>
          <w:rFonts w:ascii="Cambria" w:cs="Cambria" w:eastAsia="Cambria" w:hAnsi="Cambria"/>
          <w:rtl w:val="0"/>
        </w:rPr>
        <w:t xml:space="preserve">83-87%   B</w:t>
        <w:tab/>
        <w:tab/>
        <w:t xml:space="preserve">70-72%   C-</w:t>
      </w:r>
    </w:p>
    <w:p w:rsidR="00000000" w:rsidDel="00000000" w:rsidP="00000000" w:rsidRDefault="00000000" w:rsidRPr="00000000" w14:paraId="00000059">
      <w:pPr>
        <w:rPr>
          <w:rFonts w:ascii="Cambria" w:cs="Cambria" w:eastAsia="Cambria" w:hAnsi="Cambria"/>
          <w:b w:val="1"/>
        </w:rPr>
      </w:pPr>
      <w:r w:rsidDel="00000000" w:rsidR="00000000" w:rsidRPr="00000000">
        <w:rPr>
          <w:rtl w:val="0"/>
        </w:rPr>
      </w:r>
    </w:p>
    <w:p w:rsidR="00000000" w:rsidDel="00000000" w:rsidP="00000000" w:rsidRDefault="00000000" w:rsidRPr="00000000" w14:paraId="0000005A">
      <w:pPr>
        <w:rPr>
          <w:rFonts w:ascii="Cambria" w:cs="Cambria" w:eastAsia="Cambria" w:hAnsi="Cambria"/>
          <w:b w:val="1"/>
          <w:color w:val="2d3135"/>
        </w:rPr>
      </w:pPr>
      <w:r w:rsidDel="00000000" w:rsidR="00000000" w:rsidRPr="00000000">
        <w:rPr>
          <w:rtl w:val="0"/>
        </w:rPr>
      </w:r>
    </w:p>
    <w:p w:rsidR="00000000" w:rsidDel="00000000" w:rsidP="00000000" w:rsidRDefault="00000000" w:rsidRPr="00000000" w14:paraId="0000005B">
      <w:pPr>
        <w:jc w:val="center"/>
        <w:rPr>
          <w:rFonts w:ascii="Cambria" w:cs="Cambria" w:eastAsia="Cambria" w:hAnsi="Cambria"/>
          <w:b w:val="1"/>
          <w:color w:val="2d3135"/>
        </w:rPr>
      </w:pPr>
      <w:r w:rsidDel="00000000" w:rsidR="00000000" w:rsidRPr="00000000">
        <w:rPr>
          <w:rFonts w:ascii="Cambria" w:cs="Cambria" w:eastAsia="Cambria" w:hAnsi="Cambria"/>
          <w:b w:val="1"/>
          <w:color w:val="2d3135"/>
          <w:rtl w:val="0"/>
        </w:rPr>
        <w:t xml:space="preserve">Course Policies and UF Resources</w:t>
      </w:r>
    </w:p>
    <w:p w:rsidR="00000000" w:rsidDel="00000000" w:rsidP="00000000" w:rsidRDefault="00000000" w:rsidRPr="00000000" w14:paraId="0000005C">
      <w:pPr>
        <w:jc w:val="center"/>
        <w:rPr>
          <w:rFonts w:ascii="Cambria" w:cs="Cambria" w:eastAsia="Cambria" w:hAnsi="Cambria"/>
          <w:b w:val="1"/>
          <w:color w:val="2d3135"/>
        </w:rPr>
      </w:pPr>
      <w:r w:rsidDel="00000000" w:rsidR="00000000" w:rsidRPr="00000000">
        <w:rPr>
          <w:rtl w:val="0"/>
        </w:rPr>
      </w:r>
    </w:p>
    <w:p w:rsidR="00000000" w:rsidDel="00000000" w:rsidP="00000000" w:rsidRDefault="00000000" w:rsidRPr="00000000" w14:paraId="0000005D">
      <w:pPr>
        <w:rPr>
          <w:rFonts w:ascii="Cambria" w:cs="Cambria" w:eastAsia="Cambria" w:hAnsi="Cambria"/>
          <w:b w:val="1"/>
          <w:color w:val="2d3135"/>
        </w:rPr>
      </w:pPr>
      <w:r w:rsidDel="00000000" w:rsidR="00000000" w:rsidRPr="00000000">
        <w:rPr>
          <w:rFonts w:ascii="Cambria" w:cs="Cambria" w:eastAsia="Cambria" w:hAnsi="Cambria"/>
          <w:b w:val="1"/>
          <w:color w:val="2d3135"/>
          <w:rtl w:val="0"/>
        </w:rPr>
        <w:t xml:space="preserve">Students Requiring Accommodation</w:t>
      </w:r>
    </w:p>
    <w:p w:rsidR="00000000" w:rsidDel="00000000" w:rsidP="00000000" w:rsidRDefault="00000000" w:rsidRPr="00000000" w14:paraId="0000005E">
      <w:pPr>
        <w:rPr>
          <w:rFonts w:ascii="Cambria" w:cs="Cambria" w:eastAsia="Cambria" w:hAnsi="Cambria"/>
          <w:color w:val="2d3135"/>
        </w:rPr>
      </w:pPr>
      <w:r w:rsidDel="00000000" w:rsidR="00000000" w:rsidRPr="00000000">
        <w:rPr>
          <w:rFonts w:ascii="Cambria" w:cs="Cambria" w:eastAsia="Cambria" w:hAnsi="Cambria"/>
          <w:color w:val="2d3135"/>
          <w:rtl w:val="0"/>
        </w:rPr>
        <w:t xml:space="preserve">Students with disabilities who experience learning barriers and would like to request academic accommodations should connect with the disability Resource Center by visiting </w:t>
      </w:r>
      <w:hyperlink r:id="rId13">
        <w:r w:rsidDel="00000000" w:rsidR="00000000" w:rsidRPr="00000000">
          <w:rPr>
            <w:rFonts w:ascii="Cambria" w:cs="Cambria" w:eastAsia="Cambria" w:hAnsi="Cambria"/>
            <w:b w:val="1"/>
            <w:color w:val="0000ff"/>
            <w:u w:val="single"/>
            <w:rtl w:val="0"/>
          </w:rPr>
          <w:t xml:space="preserve">disability.ufl.edu/students/get-started</w:t>
        </w:r>
      </w:hyperlink>
      <w:r w:rsidDel="00000000" w:rsidR="00000000" w:rsidRPr="00000000">
        <w:rPr>
          <w:rFonts w:ascii="Cambria" w:cs="Cambria" w:eastAsia="Cambria" w:hAnsi="Cambria"/>
          <w:color w:val="2d3135"/>
          <w:rtl w:val="0"/>
        </w:rPr>
        <w:t xml:space="preserve">. It is important for students to share their accommodation letter with their instructor and discuss their access needs, as early as possible in the semester</w:t>
        <w:br w:type="textWrapping"/>
        <w:br w:type="textWrapping"/>
        <w:t xml:space="preserve">Faculty can expect to receive a student’s accommodation letter within the first 3 weeks of classes; however, if a student registers with the DRC later in the semester faculty are still obligated to facilitate accommodations. Neither faculty nor administrators may independently deny a request for accommodation that is approved by the Disability Resource Center. I realize life happens, things change, and adjustments are necessary. Please communicate with me early and often about your changing needs and how I can best support your learning. </w:t>
      </w:r>
    </w:p>
    <w:p w:rsidR="00000000" w:rsidDel="00000000" w:rsidP="00000000" w:rsidRDefault="00000000" w:rsidRPr="00000000" w14:paraId="0000005F">
      <w:pPr>
        <w:rPr>
          <w:rFonts w:ascii="Cambria" w:cs="Cambria" w:eastAsia="Cambria" w:hAnsi="Cambria"/>
          <w:color w:val="2d3135"/>
        </w:rPr>
      </w:pPr>
      <w:r w:rsidDel="00000000" w:rsidR="00000000" w:rsidRPr="00000000">
        <w:rPr>
          <w:rtl w:val="0"/>
        </w:rPr>
      </w:r>
    </w:p>
    <w:p w:rsidR="00000000" w:rsidDel="00000000" w:rsidP="00000000" w:rsidRDefault="00000000" w:rsidRPr="00000000" w14:paraId="00000060">
      <w:pPr>
        <w:rPr>
          <w:rFonts w:ascii="Cambria" w:cs="Cambria" w:eastAsia="Cambria" w:hAnsi="Cambria"/>
          <w:b w:val="1"/>
          <w:color w:val="2d3135"/>
        </w:rPr>
      </w:pPr>
      <w:r w:rsidDel="00000000" w:rsidR="00000000" w:rsidRPr="00000000">
        <w:rPr>
          <w:rFonts w:ascii="Cambria" w:cs="Cambria" w:eastAsia="Cambria" w:hAnsi="Cambria"/>
          <w:b w:val="1"/>
          <w:color w:val="2d3135"/>
          <w:rtl w:val="0"/>
        </w:rPr>
        <w:t xml:space="preserve">UF Evaluations Process</w:t>
      </w:r>
    </w:p>
    <w:p w:rsidR="00000000" w:rsidDel="00000000" w:rsidP="00000000" w:rsidRDefault="00000000" w:rsidRPr="00000000" w14:paraId="00000061">
      <w:pPr>
        <w:rPr>
          <w:rFonts w:ascii="Cambria" w:cs="Cambria" w:eastAsia="Cambria" w:hAnsi="Cambria"/>
          <w:color w:val="2d3135"/>
        </w:rPr>
      </w:pPr>
      <w:r w:rsidDel="00000000" w:rsidR="00000000" w:rsidRPr="00000000">
        <w:rPr>
          <w:rFonts w:ascii="Cambria" w:cs="Cambria" w:eastAsia="Cambria" w:hAnsi="Cambria"/>
          <w:color w:val="2d3135"/>
          <w:rtl w:val="0"/>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4">
        <w:r w:rsidDel="00000000" w:rsidR="00000000" w:rsidRPr="00000000">
          <w:rPr>
            <w:rFonts w:ascii="Cambria" w:cs="Cambria" w:eastAsia="Cambria" w:hAnsi="Cambria"/>
            <w:color w:val="0000ff"/>
            <w:u w:val="single"/>
            <w:rtl w:val="0"/>
          </w:rPr>
          <w:t xml:space="preserve">https://gatorevals.aa.ufl.edu/students/</w:t>
        </w:r>
      </w:hyperlink>
      <w:r w:rsidDel="00000000" w:rsidR="00000000" w:rsidRPr="00000000">
        <w:rPr>
          <w:rFonts w:ascii="Cambria" w:cs="Cambria" w:eastAsia="Cambria" w:hAnsi="Cambria"/>
          <w:color w:val="2d3135"/>
          <w:rtl w:val="0"/>
        </w:rPr>
        <w:t xml:space="preserve">. Students will be notified when the evaluation period opens, and can complete evaluations through the email they receive from GatorEvals, in their Canvas course menu under GatorEvals, or via </w:t>
      </w:r>
      <w:hyperlink r:id="rId15">
        <w:r w:rsidDel="00000000" w:rsidR="00000000" w:rsidRPr="00000000">
          <w:rPr>
            <w:rFonts w:ascii="Cambria" w:cs="Cambria" w:eastAsia="Cambria" w:hAnsi="Cambria"/>
            <w:color w:val="0000ff"/>
            <w:u w:val="single"/>
            <w:rtl w:val="0"/>
          </w:rPr>
          <w:t xml:space="preserve">https://ufl.bluera.com/ufl/</w:t>
        </w:r>
      </w:hyperlink>
      <w:r w:rsidDel="00000000" w:rsidR="00000000" w:rsidRPr="00000000">
        <w:rPr>
          <w:rFonts w:ascii="Cambria" w:cs="Cambria" w:eastAsia="Cambria" w:hAnsi="Cambria"/>
          <w:color w:val="2d3135"/>
          <w:rtl w:val="0"/>
        </w:rPr>
        <w:t xml:space="preserve">. Summaries of course evaluation results are available to students at </w:t>
      </w:r>
      <w:hyperlink r:id="rId16">
        <w:r w:rsidDel="00000000" w:rsidR="00000000" w:rsidRPr="00000000">
          <w:rPr>
            <w:rFonts w:ascii="Cambria" w:cs="Cambria" w:eastAsia="Cambria" w:hAnsi="Cambria"/>
            <w:color w:val="0000ff"/>
            <w:u w:val="single"/>
            <w:rtl w:val="0"/>
          </w:rPr>
          <w:t xml:space="preserve">https://gatorevals.aa.ufl.edu/public-results/</w:t>
        </w:r>
      </w:hyperlink>
      <w:r w:rsidDel="00000000" w:rsidR="00000000" w:rsidRPr="00000000">
        <w:rPr>
          <w:rFonts w:ascii="Cambria" w:cs="Cambria" w:eastAsia="Cambria" w:hAnsi="Cambria"/>
          <w:color w:val="2d3135"/>
          <w:rtl w:val="0"/>
        </w:rPr>
        <w:t xml:space="preserve">.</w:t>
      </w:r>
    </w:p>
    <w:p w:rsidR="00000000" w:rsidDel="00000000" w:rsidP="00000000" w:rsidRDefault="00000000" w:rsidRPr="00000000" w14:paraId="00000062">
      <w:pPr>
        <w:rPr>
          <w:rFonts w:ascii="Cambria" w:cs="Cambria" w:eastAsia="Cambria" w:hAnsi="Cambria"/>
          <w:b w:val="1"/>
          <w:color w:val="2d3135"/>
        </w:rPr>
      </w:pPr>
      <w:r w:rsidDel="00000000" w:rsidR="00000000" w:rsidRPr="00000000">
        <w:rPr>
          <w:rtl w:val="0"/>
        </w:rPr>
      </w:r>
    </w:p>
    <w:p w:rsidR="00000000" w:rsidDel="00000000" w:rsidP="00000000" w:rsidRDefault="00000000" w:rsidRPr="00000000" w14:paraId="00000063">
      <w:pPr>
        <w:rPr>
          <w:rFonts w:ascii="Cambria" w:cs="Cambria" w:eastAsia="Cambria" w:hAnsi="Cambria"/>
          <w:b w:val="1"/>
          <w:color w:val="2d3135"/>
        </w:rPr>
      </w:pPr>
      <w:r w:rsidDel="00000000" w:rsidR="00000000" w:rsidRPr="00000000">
        <w:rPr>
          <w:rFonts w:ascii="Cambria" w:cs="Cambria" w:eastAsia="Cambria" w:hAnsi="Cambria"/>
          <w:b w:val="1"/>
          <w:color w:val="2d3135"/>
          <w:rtl w:val="0"/>
        </w:rPr>
        <w:t xml:space="preserve">University Honesty Policy </w:t>
      </w:r>
    </w:p>
    <w:p w:rsidR="00000000" w:rsidDel="00000000" w:rsidP="00000000" w:rsidRDefault="00000000" w:rsidRPr="00000000" w14:paraId="00000064">
      <w:pPr>
        <w:rPr>
          <w:rFonts w:ascii="Cambria" w:cs="Cambria" w:eastAsia="Cambria" w:hAnsi="Cambria"/>
          <w:color w:val="2d3135"/>
        </w:rPr>
      </w:pPr>
      <w:r w:rsidDel="00000000" w:rsidR="00000000" w:rsidRPr="00000000">
        <w:rPr>
          <w:rFonts w:ascii="Cambria" w:cs="Cambria" w:eastAsia="Cambria" w:hAnsi="Cambria"/>
          <w:color w:val="2d3135"/>
          <w:rtl w:val="0"/>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(https://www.dso.ufl.edu/sccr/process/student-conduct-honor-code/)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rsidR="00000000" w:rsidDel="00000000" w:rsidP="00000000" w:rsidRDefault="00000000" w:rsidRPr="00000000" w14:paraId="00000065">
      <w:pPr>
        <w:rPr>
          <w:rFonts w:ascii="Cambria" w:cs="Cambria" w:eastAsia="Cambria" w:hAnsi="Cambria"/>
          <w:b w:val="1"/>
          <w:color w:val="2d3135"/>
        </w:rPr>
      </w:pPr>
      <w:r w:rsidDel="00000000" w:rsidR="00000000" w:rsidRPr="00000000">
        <w:rPr>
          <w:rtl w:val="0"/>
        </w:rPr>
      </w:r>
    </w:p>
    <w:p w:rsidR="00000000" w:rsidDel="00000000" w:rsidP="00000000" w:rsidRDefault="00000000" w:rsidRPr="00000000" w14:paraId="00000066">
      <w:pPr>
        <w:rPr>
          <w:rFonts w:ascii="Cambria" w:cs="Cambria" w:eastAsia="Cambria" w:hAnsi="Cambria"/>
          <w:b w:val="1"/>
          <w:color w:val="2d3135"/>
        </w:rPr>
      </w:pPr>
      <w:r w:rsidDel="00000000" w:rsidR="00000000" w:rsidRPr="00000000">
        <w:rPr>
          <w:rFonts w:ascii="Cambria" w:cs="Cambria" w:eastAsia="Cambria" w:hAnsi="Cambria"/>
          <w:b w:val="1"/>
          <w:color w:val="2d3135"/>
          <w:rtl w:val="0"/>
        </w:rPr>
        <w:t xml:space="preserve">Counseling and Wellness Center</w:t>
      </w:r>
    </w:p>
    <w:p w:rsidR="00000000" w:rsidDel="00000000" w:rsidP="00000000" w:rsidRDefault="00000000" w:rsidRPr="00000000" w14:paraId="00000067">
      <w:pPr>
        <w:rPr>
          <w:rFonts w:ascii="Cambria" w:cs="Cambria" w:eastAsia="Cambria" w:hAnsi="Cambria"/>
          <w:color w:val="2d3135"/>
        </w:rPr>
      </w:pPr>
      <w:r w:rsidDel="00000000" w:rsidR="00000000" w:rsidRPr="00000000">
        <w:rPr>
          <w:rFonts w:ascii="Cambria" w:cs="Cambria" w:eastAsia="Cambria" w:hAnsi="Cambria"/>
          <w:color w:val="2d3135"/>
          <w:rtl w:val="0"/>
        </w:rPr>
        <w:t xml:space="preserve">Contact information for the Counseling and Wellness Center: http://www.counseling.ufl.edu/cwc/Default.aspx, 392-1575; and the University Police Department: 392-1111 or 9-1-1 for emergencies.  </w:t>
      </w:r>
    </w:p>
    <w:p w:rsidR="00000000" w:rsidDel="00000000" w:rsidP="00000000" w:rsidRDefault="00000000" w:rsidRPr="00000000" w14:paraId="00000068">
      <w:pPr>
        <w:rPr>
          <w:rFonts w:ascii="Cambria" w:cs="Cambria" w:eastAsia="Cambria" w:hAnsi="Cambria"/>
          <w:b w:val="1"/>
          <w:color w:val="2d3135"/>
        </w:rPr>
      </w:pPr>
      <w:r w:rsidDel="00000000" w:rsidR="00000000" w:rsidRPr="00000000">
        <w:rPr>
          <w:rtl w:val="0"/>
        </w:rPr>
      </w:r>
    </w:p>
    <w:p w:rsidR="00000000" w:rsidDel="00000000" w:rsidP="00000000" w:rsidRDefault="00000000" w:rsidRPr="00000000" w14:paraId="00000069">
      <w:pPr>
        <w:rPr>
          <w:rFonts w:ascii="Cambria" w:cs="Cambria" w:eastAsia="Cambria" w:hAnsi="Cambria"/>
          <w:b w:val="1"/>
          <w:color w:val="2d3135"/>
        </w:rPr>
      </w:pPr>
      <w:r w:rsidDel="00000000" w:rsidR="00000000" w:rsidRPr="00000000">
        <w:rPr>
          <w:rFonts w:ascii="Cambria" w:cs="Cambria" w:eastAsia="Cambria" w:hAnsi="Cambria"/>
          <w:b w:val="1"/>
          <w:color w:val="2d3135"/>
          <w:rtl w:val="0"/>
        </w:rPr>
        <w:t xml:space="preserve">The Writing Studio </w:t>
      </w:r>
    </w:p>
    <w:p w:rsidR="00000000" w:rsidDel="00000000" w:rsidP="00000000" w:rsidRDefault="00000000" w:rsidRPr="00000000" w14:paraId="0000006A">
      <w:pPr>
        <w:rPr>
          <w:rFonts w:ascii="Cambria" w:cs="Cambria" w:eastAsia="Cambria" w:hAnsi="Cambria"/>
          <w:color w:val="2d3135"/>
        </w:rPr>
      </w:pPr>
      <w:r w:rsidDel="00000000" w:rsidR="00000000" w:rsidRPr="00000000">
        <w:rPr>
          <w:rFonts w:ascii="Cambria" w:cs="Cambria" w:eastAsia="Cambria" w:hAnsi="Cambria"/>
          <w:color w:val="2d3135"/>
          <w:rtl w:val="0"/>
        </w:rPr>
        <w:t xml:space="preserve">The writing studio is committed to helping University of Florida students meet their academic and professional goals by becoming better writers. Visit the writing studio online at </w:t>
      </w:r>
      <w:hyperlink r:id="rId17">
        <w:r w:rsidDel="00000000" w:rsidR="00000000" w:rsidRPr="00000000">
          <w:rPr>
            <w:rFonts w:ascii="Cambria" w:cs="Cambria" w:eastAsia="Cambria" w:hAnsi="Cambria"/>
            <w:color w:val="0000ff"/>
            <w:u w:val="single"/>
            <w:rtl w:val="0"/>
          </w:rPr>
          <w:t xml:space="preserve">http://writing.ufl.edu/writing-studio/</w:t>
        </w:r>
      </w:hyperlink>
      <w:r w:rsidDel="00000000" w:rsidR="00000000" w:rsidRPr="00000000">
        <w:rPr>
          <w:rFonts w:ascii="Cambria" w:cs="Cambria" w:eastAsia="Cambria" w:hAnsi="Cambria"/>
          <w:color w:val="2d3135"/>
          <w:rtl w:val="0"/>
        </w:rPr>
        <w:t xml:space="preserve"> or in 2215 Turlington Hall for one-on-one consultations and workshops.</w:t>
      </w:r>
    </w:p>
    <w:p w:rsidR="00000000" w:rsidDel="00000000" w:rsidP="00000000" w:rsidRDefault="00000000" w:rsidRPr="00000000" w14:paraId="0000006B">
      <w:pPr>
        <w:rPr>
          <w:rFonts w:ascii="Cambria" w:cs="Cambria" w:eastAsia="Cambria" w:hAnsi="Cambria"/>
          <w:color w:val="2d3135"/>
        </w:rPr>
      </w:pPr>
      <w:r w:rsidDel="00000000" w:rsidR="00000000" w:rsidRPr="00000000">
        <w:rPr>
          <w:rtl w:val="0"/>
        </w:rPr>
      </w:r>
    </w:p>
    <w:p w:rsidR="00000000" w:rsidDel="00000000" w:rsidP="00000000" w:rsidRDefault="00000000" w:rsidRPr="00000000" w14:paraId="0000006C">
      <w:pPr>
        <w:rPr>
          <w:rFonts w:ascii="Cambria" w:cs="Cambria" w:eastAsia="Cambria" w:hAnsi="Cambria"/>
          <w:b w:val="1"/>
          <w:color w:val="2d3135"/>
        </w:rPr>
      </w:pPr>
      <w:r w:rsidDel="00000000" w:rsidR="00000000" w:rsidRPr="00000000">
        <w:rPr>
          <w:rFonts w:ascii="Cambria" w:cs="Cambria" w:eastAsia="Cambria" w:hAnsi="Cambria"/>
          <w:b w:val="1"/>
          <w:color w:val="2d3135"/>
          <w:rtl w:val="0"/>
        </w:rPr>
        <w:t xml:space="preserve">Syllabus Statement</w:t>
      </w:r>
    </w:p>
    <w:p w:rsidR="00000000" w:rsidDel="00000000" w:rsidP="00000000" w:rsidRDefault="00000000" w:rsidRPr="00000000" w14:paraId="0000006D">
      <w:pPr>
        <w:rPr>
          <w:rFonts w:ascii="Cambria" w:cs="Cambria" w:eastAsia="Cambria" w:hAnsi="Cambria"/>
          <w:color w:val="2d3135"/>
        </w:rPr>
      </w:pPr>
      <w:r w:rsidDel="00000000" w:rsidR="00000000" w:rsidRPr="00000000">
        <w:rPr>
          <w:rFonts w:ascii="Cambria" w:cs="Cambria" w:eastAsia="Cambria" w:hAnsi="Cambria"/>
          <w:color w:val="2d3135"/>
          <w:rtl w:val="0"/>
        </w:rPr>
        <w:t xml:space="preserve">This syllabus is subject to change with previous warning as the semester progresses. Any changes will be related to adding current/recent publications in place of older ones or additional assignments to ensure students are completing the reading if this becomes a clear issue.</w:t>
      </w:r>
    </w:p>
    <w:p w:rsidR="00000000" w:rsidDel="00000000" w:rsidP="00000000" w:rsidRDefault="00000000" w:rsidRPr="00000000" w14:paraId="0000006E">
      <w:pPr>
        <w:rPr>
          <w:rFonts w:ascii="Cambria" w:cs="Cambria" w:eastAsia="Cambria" w:hAnsi="Cambria"/>
          <w:color w:val="2d3135"/>
        </w:rPr>
      </w:pPr>
      <w:r w:rsidDel="00000000" w:rsidR="00000000" w:rsidRPr="00000000">
        <w:rPr>
          <w:rtl w:val="0"/>
        </w:rPr>
      </w:r>
    </w:p>
    <w:p w:rsidR="00000000" w:rsidDel="00000000" w:rsidP="00000000" w:rsidRDefault="00000000" w:rsidRPr="00000000" w14:paraId="0000006F">
      <w:pPr>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0">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Weekly Schedule of Topics</w:t>
      </w:r>
    </w:p>
    <w:p w:rsidR="00000000" w:rsidDel="00000000" w:rsidP="00000000" w:rsidRDefault="00000000" w:rsidRPr="00000000" w14:paraId="00000071">
      <w:pPr>
        <w:jc w:val="center"/>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All assigned readings are due the day of class and reading responses are due every week by 9:30am on the day of class</w:t>
      </w:r>
    </w:p>
    <w:p w:rsidR="00000000" w:rsidDel="00000000" w:rsidP="00000000" w:rsidRDefault="00000000" w:rsidRPr="00000000" w14:paraId="00000072">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73">
      <w:pPr>
        <w:rPr>
          <w:rFonts w:ascii="Cambria" w:cs="Cambria" w:eastAsia="Cambria" w:hAnsi="Cambria"/>
          <w:b w:val="1"/>
        </w:rPr>
      </w:pPr>
      <w:r w:rsidDel="00000000" w:rsidR="00000000" w:rsidRPr="00000000">
        <w:rPr>
          <w:rFonts w:ascii="Cambria" w:cs="Cambria" w:eastAsia="Cambria" w:hAnsi="Cambria"/>
          <w:b w:val="1"/>
          <w:rtl w:val="0"/>
        </w:rPr>
        <w:t xml:space="preserve">Week 1</w:t>
      </w:r>
    </w:p>
    <w:p w:rsidR="00000000" w:rsidDel="00000000" w:rsidP="00000000" w:rsidRDefault="00000000" w:rsidRPr="00000000" w14:paraId="00000074">
      <w:pPr>
        <w:rPr>
          <w:rFonts w:ascii="Cambria" w:cs="Cambria" w:eastAsia="Cambria" w:hAnsi="Cambria"/>
        </w:rPr>
      </w:pPr>
      <w:r w:rsidDel="00000000" w:rsidR="00000000" w:rsidRPr="00000000">
        <w:rPr>
          <w:rFonts w:ascii="Cambria" w:cs="Cambria" w:eastAsia="Cambria" w:hAnsi="Cambria"/>
          <w:b w:val="1"/>
          <w:rtl w:val="0"/>
        </w:rPr>
        <w:t xml:space="preserve">Jan. 11</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ab/>
      </w:r>
      <w:r w:rsidDel="00000000" w:rsidR="00000000" w:rsidRPr="00000000">
        <w:rPr>
          <w:rFonts w:ascii="Cambria" w:cs="Cambria" w:eastAsia="Cambria" w:hAnsi="Cambria"/>
          <w:u w:val="single"/>
          <w:rtl w:val="0"/>
        </w:rPr>
        <w:t xml:space="preserve">Introduction to hospital ethnography</w:t>
      </w:r>
      <w:r w:rsidDel="00000000" w:rsidR="00000000" w:rsidRPr="00000000">
        <w:rPr>
          <w:rFonts w:ascii="Cambria" w:cs="Cambria" w:eastAsia="Cambria" w:hAnsi="Cambria"/>
          <w:rtl w:val="0"/>
        </w:rPr>
        <w:tab/>
      </w:r>
    </w:p>
    <w:p w:rsidR="00000000" w:rsidDel="00000000" w:rsidP="00000000" w:rsidRDefault="00000000" w:rsidRPr="00000000" w14:paraId="00000075">
      <w:pPr>
        <w:rPr>
          <w:rFonts w:ascii="Cambria" w:cs="Cambria" w:eastAsia="Cambria" w:hAnsi="Cambria"/>
        </w:rPr>
      </w:pPr>
      <w:r w:rsidDel="00000000" w:rsidR="00000000" w:rsidRPr="00000000">
        <w:rPr>
          <w:rFonts w:ascii="Cambria" w:cs="Cambria" w:eastAsia="Cambria" w:hAnsi="Cambria"/>
          <w:rtl w:val="0"/>
        </w:rPr>
        <w:tab/>
        <w:tab/>
        <w:t xml:space="preserve">Long, Debbie, Cynthia L. Hunter, and Sjaak van der Geest. 2008. When the field is a ward or a clinic: Hospital ethnography </w:t>
      </w:r>
      <w:r w:rsidDel="00000000" w:rsidR="00000000" w:rsidRPr="00000000">
        <w:rPr>
          <w:rFonts w:ascii="Cambria" w:cs="Cambria" w:eastAsia="Cambria" w:hAnsi="Cambria"/>
          <w:i w:val="1"/>
          <w:rtl w:val="0"/>
        </w:rPr>
        <w:t xml:space="preserve">Anthropology &amp; Medicine </w:t>
      </w:r>
      <w:r w:rsidDel="00000000" w:rsidR="00000000" w:rsidRPr="00000000">
        <w:rPr>
          <w:rFonts w:ascii="Cambria" w:cs="Cambria" w:eastAsia="Cambria" w:hAnsi="Cambria"/>
          <w:rtl w:val="0"/>
        </w:rPr>
        <w:t xml:space="preserve">15(2):71-78.</w:t>
      </w:r>
    </w:p>
    <w:p w:rsidR="00000000" w:rsidDel="00000000" w:rsidP="00000000" w:rsidRDefault="00000000" w:rsidRPr="00000000" w14:paraId="00000076">
      <w:pPr>
        <w:rPr>
          <w:rFonts w:ascii="Cambria" w:cs="Cambria" w:eastAsia="Cambria" w:hAnsi="Cambria"/>
        </w:rPr>
      </w:pPr>
      <w:r w:rsidDel="00000000" w:rsidR="00000000" w:rsidRPr="00000000">
        <w:rPr>
          <w:rFonts w:ascii="Cambria" w:cs="Cambria" w:eastAsia="Cambria" w:hAnsi="Cambria"/>
          <w:rtl w:val="0"/>
        </w:rPr>
        <w:tab/>
        <w:tab/>
        <w:t xml:space="preserve">Finkler, Kaja, Cynthis Hunter, Rick Iedema. 2008. What is Going on?: Ethnography in Hospital Spaces. </w:t>
      </w:r>
      <w:r w:rsidDel="00000000" w:rsidR="00000000" w:rsidRPr="00000000">
        <w:rPr>
          <w:rFonts w:ascii="Cambria" w:cs="Cambria" w:eastAsia="Cambria" w:hAnsi="Cambria"/>
          <w:i w:val="1"/>
          <w:rtl w:val="0"/>
        </w:rPr>
        <w:t xml:space="preserve">Journal of Contemporary Ethnography</w:t>
      </w:r>
      <w:r w:rsidDel="00000000" w:rsidR="00000000" w:rsidRPr="00000000">
        <w:rPr>
          <w:rFonts w:ascii="Cambria" w:cs="Cambria" w:eastAsia="Cambria" w:hAnsi="Cambria"/>
          <w:rtl w:val="0"/>
        </w:rPr>
        <w:t xml:space="preserve"> 37(2):246-250. </w:t>
      </w:r>
    </w:p>
    <w:p w:rsidR="00000000" w:rsidDel="00000000" w:rsidP="00000000" w:rsidRDefault="00000000" w:rsidRPr="00000000" w14:paraId="00000077">
      <w:pPr>
        <w:rPr>
          <w:rFonts w:ascii="Cambria" w:cs="Cambria" w:eastAsia="Cambria" w:hAnsi="Cambria"/>
        </w:rPr>
      </w:pPr>
      <w:r w:rsidDel="00000000" w:rsidR="00000000" w:rsidRPr="00000000">
        <w:rPr>
          <w:rFonts w:ascii="Cambria" w:cs="Cambria" w:eastAsia="Cambria" w:hAnsi="Cambria"/>
          <w:rtl w:val="0"/>
        </w:rPr>
        <w:tab/>
        <w:tab/>
        <w:t xml:space="preserve">Van der Geest, Sjaak and Kaja Finkler. 2004. Hospital Ethnography: introduction. </w:t>
      </w:r>
      <w:r w:rsidDel="00000000" w:rsidR="00000000" w:rsidRPr="00000000">
        <w:rPr>
          <w:rFonts w:ascii="Cambria" w:cs="Cambria" w:eastAsia="Cambria" w:hAnsi="Cambria"/>
          <w:i w:val="1"/>
          <w:rtl w:val="0"/>
        </w:rPr>
        <w:t xml:space="preserve">Social Science &amp; Medicine</w:t>
      </w:r>
      <w:r w:rsidDel="00000000" w:rsidR="00000000" w:rsidRPr="00000000">
        <w:rPr>
          <w:rFonts w:ascii="Cambria" w:cs="Cambria" w:eastAsia="Cambria" w:hAnsi="Cambria"/>
          <w:rtl w:val="0"/>
        </w:rPr>
        <w:t xml:space="preserve"> 59:1995-2001.</w:t>
      </w:r>
    </w:p>
    <w:p w:rsidR="00000000" w:rsidDel="00000000" w:rsidP="00000000" w:rsidRDefault="00000000" w:rsidRPr="00000000" w14:paraId="00000078">
      <w:pPr>
        <w:ind w:firstLine="72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79">
      <w:pPr>
        <w:rPr>
          <w:rFonts w:ascii="Cambria" w:cs="Cambria" w:eastAsia="Cambria" w:hAnsi="Cambria"/>
          <w:b w:val="1"/>
        </w:rPr>
      </w:pPr>
      <w:r w:rsidDel="00000000" w:rsidR="00000000" w:rsidRPr="00000000">
        <w:rPr>
          <w:rtl w:val="0"/>
        </w:rPr>
      </w:r>
    </w:p>
    <w:p w:rsidR="00000000" w:rsidDel="00000000" w:rsidP="00000000" w:rsidRDefault="00000000" w:rsidRPr="00000000" w14:paraId="0000007A">
      <w:pPr>
        <w:rPr>
          <w:rFonts w:ascii="Cambria" w:cs="Cambria" w:eastAsia="Cambria" w:hAnsi="Cambria"/>
          <w:b w:val="1"/>
        </w:rPr>
      </w:pPr>
      <w:r w:rsidDel="00000000" w:rsidR="00000000" w:rsidRPr="00000000">
        <w:rPr>
          <w:rFonts w:ascii="Cambria" w:cs="Cambria" w:eastAsia="Cambria" w:hAnsi="Cambria"/>
          <w:b w:val="1"/>
          <w:rtl w:val="0"/>
        </w:rPr>
        <w:t xml:space="preserve">Week 2</w:t>
      </w:r>
    </w:p>
    <w:p w:rsidR="00000000" w:rsidDel="00000000" w:rsidP="00000000" w:rsidRDefault="00000000" w:rsidRPr="00000000" w14:paraId="0000007B">
      <w:pPr>
        <w:rPr>
          <w:rFonts w:ascii="Cambria" w:cs="Cambria" w:eastAsia="Cambria" w:hAnsi="Cambria"/>
        </w:rPr>
      </w:pPr>
      <w:r w:rsidDel="00000000" w:rsidR="00000000" w:rsidRPr="00000000">
        <w:rPr>
          <w:rFonts w:ascii="Cambria" w:cs="Cambria" w:eastAsia="Cambria" w:hAnsi="Cambria"/>
          <w:b w:val="1"/>
          <w:rtl w:val="0"/>
        </w:rPr>
        <w:t xml:space="preserve">Jan. 18</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tab/>
      </w:r>
      <w:r w:rsidDel="00000000" w:rsidR="00000000" w:rsidRPr="00000000">
        <w:rPr>
          <w:rFonts w:ascii="Cambria" w:cs="Cambria" w:eastAsia="Cambria" w:hAnsi="Cambria"/>
          <w:u w:val="single"/>
          <w:rtl w:val="0"/>
        </w:rPr>
        <w:t xml:space="preserve">Where we’ve come from…: Medical Sociology</w:t>
      </w:r>
      <w:r w:rsidDel="00000000" w:rsidR="00000000" w:rsidRPr="00000000">
        <w:rPr>
          <w:rtl w:val="0"/>
        </w:rPr>
      </w:r>
    </w:p>
    <w:p w:rsidR="00000000" w:rsidDel="00000000" w:rsidP="00000000" w:rsidRDefault="00000000" w:rsidRPr="00000000" w14:paraId="0000007C">
      <w:pPr>
        <w:rPr>
          <w:rFonts w:ascii="Cambria" w:cs="Cambria" w:eastAsia="Cambria" w:hAnsi="Cambria"/>
        </w:rPr>
      </w:pPr>
      <w:r w:rsidDel="00000000" w:rsidR="00000000" w:rsidRPr="00000000">
        <w:rPr>
          <w:rFonts w:ascii="Cambria" w:cs="Cambria" w:eastAsia="Cambria" w:hAnsi="Cambria"/>
          <w:b w:val="1"/>
          <w:rtl w:val="0"/>
        </w:rPr>
        <w:tab/>
        <w:tab/>
      </w:r>
      <w:r w:rsidDel="00000000" w:rsidR="00000000" w:rsidRPr="00000000">
        <w:rPr>
          <w:rFonts w:ascii="Cambria" w:cs="Cambria" w:eastAsia="Cambria" w:hAnsi="Cambria"/>
          <w:rtl w:val="0"/>
        </w:rPr>
        <w:t xml:space="preserve">Zussman, Robert. 1993. Life in the Hospital: A Review. </w:t>
      </w:r>
      <w:r w:rsidDel="00000000" w:rsidR="00000000" w:rsidRPr="00000000">
        <w:rPr>
          <w:rFonts w:ascii="Cambria" w:cs="Cambria" w:eastAsia="Cambria" w:hAnsi="Cambria"/>
          <w:i w:val="1"/>
          <w:rtl w:val="0"/>
        </w:rPr>
        <w:t xml:space="preserve">The Milbank Quarterly</w:t>
      </w:r>
      <w:r w:rsidDel="00000000" w:rsidR="00000000" w:rsidRPr="00000000">
        <w:rPr>
          <w:rFonts w:ascii="Cambria" w:cs="Cambria" w:eastAsia="Cambria" w:hAnsi="Cambria"/>
          <w:rtl w:val="0"/>
        </w:rPr>
        <w:t xml:space="preserve"> 71(1):167-185.</w:t>
      </w:r>
    </w:p>
    <w:p w:rsidR="00000000" w:rsidDel="00000000" w:rsidP="00000000" w:rsidRDefault="00000000" w:rsidRPr="00000000" w14:paraId="0000007D">
      <w:pPr>
        <w:ind w:firstLine="720"/>
        <w:rPr>
          <w:rFonts w:ascii="Cambria" w:cs="Cambria" w:eastAsia="Cambria" w:hAnsi="Cambria"/>
        </w:rPr>
      </w:pPr>
      <w:r w:rsidDel="00000000" w:rsidR="00000000" w:rsidRPr="00000000">
        <w:rPr>
          <w:rFonts w:ascii="Cambria" w:cs="Cambria" w:eastAsia="Cambria" w:hAnsi="Cambria"/>
          <w:rtl w:val="0"/>
        </w:rPr>
        <w:t xml:space="preserve">            Turner, Bryan S. 1995. </w:t>
      </w:r>
      <w:r w:rsidDel="00000000" w:rsidR="00000000" w:rsidRPr="00000000">
        <w:rPr>
          <w:rFonts w:ascii="Cambria" w:cs="Cambria" w:eastAsia="Cambria" w:hAnsi="Cambria"/>
          <w:i w:val="1"/>
          <w:rtl w:val="0"/>
        </w:rPr>
        <w:t xml:space="preserve">Medical Power and Social Knowledge</w:t>
      </w:r>
      <w:r w:rsidDel="00000000" w:rsidR="00000000" w:rsidRPr="00000000">
        <w:rPr>
          <w:rFonts w:ascii="Cambria" w:cs="Cambria" w:eastAsia="Cambria" w:hAnsi="Cambria"/>
          <w:rtl w:val="0"/>
        </w:rPr>
        <w:t xml:space="preserve"> 2</w:t>
      </w:r>
      <w:r w:rsidDel="00000000" w:rsidR="00000000" w:rsidRPr="00000000">
        <w:rPr>
          <w:rFonts w:ascii="Cambria" w:cs="Cambria" w:eastAsia="Cambria" w:hAnsi="Cambria"/>
          <w:vertAlign w:val="superscript"/>
          <w:rtl w:val="0"/>
        </w:rPr>
        <w:t xml:space="preserve">nd</w:t>
      </w:r>
      <w:r w:rsidDel="00000000" w:rsidR="00000000" w:rsidRPr="00000000">
        <w:rPr>
          <w:rFonts w:ascii="Cambria" w:cs="Cambria" w:eastAsia="Cambria" w:hAnsi="Cambria"/>
          <w:rtl w:val="0"/>
        </w:rPr>
        <w:t xml:space="preserve"> ed. London: Sage Publications. </w:t>
      </w:r>
    </w:p>
    <w:p w:rsidR="00000000" w:rsidDel="00000000" w:rsidP="00000000" w:rsidRDefault="00000000" w:rsidRPr="00000000" w14:paraId="0000007E">
      <w:pPr>
        <w:rPr>
          <w:rFonts w:ascii="Cambria" w:cs="Cambria" w:eastAsia="Cambria" w:hAnsi="Cambria"/>
        </w:rPr>
      </w:pPr>
      <w:r w:rsidDel="00000000" w:rsidR="00000000" w:rsidRPr="00000000">
        <w:rPr>
          <w:rFonts w:ascii="Cambria" w:cs="Cambria" w:eastAsia="Cambria" w:hAnsi="Cambria"/>
          <w:rtl w:val="0"/>
        </w:rPr>
        <w:tab/>
        <w:tab/>
        <w:t xml:space="preserve">Chapter 7: Professions, Knowledge, and Power</w:t>
      </w:r>
    </w:p>
    <w:p w:rsidR="00000000" w:rsidDel="00000000" w:rsidP="00000000" w:rsidRDefault="00000000" w:rsidRPr="00000000" w14:paraId="0000007F">
      <w:pPr>
        <w:ind w:left="720" w:firstLine="720"/>
        <w:rPr>
          <w:rFonts w:ascii="Cambria" w:cs="Cambria" w:eastAsia="Cambria" w:hAnsi="Cambria"/>
        </w:rPr>
      </w:pPr>
      <w:r w:rsidDel="00000000" w:rsidR="00000000" w:rsidRPr="00000000">
        <w:rPr>
          <w:rFonts w:ascii="Cambria" w:cs="Cambria" w:eastAsia="Cambria" w:hAnsi="Cambria"/>
          <w:rtl w:val="0"/>
        </w:rPr>
        <w:t xml:space="preserve">Chapter 8: Medical Bureaucracies: the hospital, the clinic and modern society</w:t>
      </w:r>
    </w:p>
    <w:p w:rsidR="00000000" w:rsidDel="00000000" w:rsidP="00000000" w:rsidRDefault="00000000" w:rsidRPr="00000000" w14:paraId="00000080">
      <w:pPr>
        <w:rPr>
          <w:rFonts w:ascii="Cambria" w:cs="Cambria" w:eastAsia="Cambria" w:hAnsi="Cambria"/>
        </w:rPr>
      </w:pPr>
      <w:r w:rsidDel="00000000" w:rsidR="00000000" w:rsidRPr="00000000">
        <w:rPr>
          <w:rFonts w:ascii="Cambria" w:cs="Cambria" w:eastAsia="Cambria" w:hAnsi="Cambria"/>
          <w:rtl w:val="0"/>
        </w:rPr>
        <w:tab/>
        <w:tab/>
        <w:t xml:space="preserve">Chambliss, Daniel F. 1996. </w:t>
      </w:r>
      <w:r w:rsidDel="00000000" w:rsidR="00000000" w:rsidRPr="00000000">
        <w:rPr>
          <w:rFonts w:ascii="Cambria" w:cs="Cambria" w:eastAsia="Cambria" w:hAnsi="Cambria"/>
          <w:i w:val="1"/>
          <w:rtl w:val="0"/>
        </w:rPr>
        <w:t xml:space="preserve">Beyond Caring: Hospitals, Nurses, and the Social Organization of Ethics. </w:t>
      </w:r>
      <w:r w:rsidDel="00000000" w:rsidR="00000000" w:rsidRPr="00000000">
        <w:rPr>
          <w:rFonts w:ascii="Cambria" w:cs="Cambria" w:eastAsia="Cambria" w:hAnsi="Cambria"/>
          <w:rtl w:val="0"/>
        </w:rPr>
        <w:t xml:space="preserve">Chicago: University of Chicago Press. (selections to be announced)</w:t>
      </w:r>
    </w:p>
    <w:p w:rsidR="00000000" w:rsidDel="00000000" w:rsidP="00000000" w:rsidRDefault="00000000" w:rsidRPr="00000000" w14:paraId="00000081">
      <w:pPr>
        <w:rPr>
          <w:rFonts w:ascii="Cambria" w:cs="Cambria" w:eastAsia="Cambria" w:hAnsi="Cambria"/>
          <w:b w:val="1"/>
        </w:rPr>
      </w:pPr>
      <w:r w:rsidDel="00000000" w:rsidR="00000000" w:rsidRPr="00000000">
        <w:rPr>
          <w:rtl w:val="0"/>
        </w:rPr>
      </w:r>
    </w:p>
    <w:p w:rsidR="00000000" w:rsidDel="00000000" w:rsidP="00000000" w:rsidRDefault="00000000" w:rsidRPr="00000000" w14:paraId="00000082">
      <w:pPr>
        <w:rPr>
          <w:rFonts w:ascii="Cambria" w:cs="Cambria" w:eastAsia="Cambria" w:hAnsi="Cambria"/>
          <w:b w:val="1"/>
        </w:rPr>
      </w:pPr>
      <w:r w:rsidDel="00000000" w:rsidR="00000000" w:rsidRPr="00000000">
        <w:rPr>
          <w:rFonts w:ascii="Cambria" w:cs="Cambria" w:eastAsia="Cambria" w:hAnsi="Cambria"/>
          <w:b w:val="1"/>
          <w:rtl w:val="0"/>
        </w:rPr>
        <w:t xml:space="preserve">Week 3</w:t>
      </w:r>
    </w:p>
    <w:p w:rsidR="00000000" w:rsidDel="00000000" w:rsidP="00000000" w:rsidRDefault="00000000" w:rsidRPr="00000000" w14:paraId="00000083">
      <w:pPr>
        <w:rPr>
          <w:rFonts w:ascii="Cambria" w:cs="Cambria" w:eastAsia="Cambria" w:hAnsi="Cambria"/>
        </w:rPr>
      </w:pPr>
      <w:r w:rsidDel="00000000" w:rsidR="00000000" w:rsidRPr="00000000">
        <w:rPr>
          <w:rFonts w:ascii="Cambria" w:cs="Cambria" w:eastAsia="Cambria" w:hAnsi="Cambria"/>
          <w:b w:val="1"/>
          <w:rtl w:val="0"/>
        </w:rPr>
        <w:t xml:space="preserve">Jan. 25</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tab/>
      </w:r>
      <w:r w:rsidDel="00000000" w:rsidR="00000000" w:rsidRPr="00000000">
        <w:rPr>
          <w:rFonts w:ascii="Cambria" w:cs="Cambria" w:eastAsia="Cambria" w:hAnsi="Cambria"/>
          <w:u w:val="single"/>
          <w:rtl w:val="0"/>
        </w:rPr>
        <w:t xml:space="preserve">Where we’ve come from…: Science and Technology Studies</w:t>
      </w:r>
      <w:r w:rsidDel="00000000" w:rsidR="00000000" w:rsidRPr="00000000">
        <w:rPr>
          <w:rtl w:val="0"/>
        </w:rPr>
      </w:r>
    </w:p>
    <w:p w:rsidR="00000000" w:rsidDel="00000000" w:rsidP="00000000" w:rsidRDefault="00000000" w:rsidRPr="00000000" w14:paraId="00000084">
      <w:pPr>
        <w:rPr>
          <w:rFonts w:ascii="Cambria" w:cs="Cambria" w:eastAsia="Cambria" w:hAnsi="Cambria"/>
        </w:rPr>
      </w:pPr>
      <w:r w:rsidDel="00000000" w:rsidR="00000000" w:rsidRPr="00000000">
        <w:rPr>
          <w:rFonts w:ascii="Cambria" w:cs="Cambria" w:eastAsia="Cambria" w:hAnsi="Cambria"/>
          <w:rtl w:val="0"/>
        </w:rPr>
        <w:tab/>
        <w:tab/>
        <w:t xml:space="preserve">Street, Alice and Simon Coleman. 2012. Introduction: Real and Imagined Spaces. </w:t>
      </w:r>
      <w:r w:rsidDel="00000000" w:rsidR="00000000" w:rsidRPr="00000000">
        <w:rPr>
          <w:rFonts w:ascii="Cambria" w:cs="Cambria" w:eastAsia="Cambria" w:hAnsi="Cambria"/>
          <w:i w:val="1"/>
          <w:rtl w:val="0"/>
        </w:rPr>
        <w:t xml:space="preserve">Space and Culture </w:t>
      </w:r>
      <w:r w:rsidDel="00000000" w:rsidR="00000000" w:rsidRPr="00000000">
        <w:rPr>
          <w:rFonts w:ascii="Cambria" w:cs="Cambria" w:eastAsia="Cambria" w:hAnsi="Cambria"/>
          <w:rtl w:val="0"/>
        </w:rPr>
        <w:t xml:space="preserve">15(1):4-17.</w:t>
      </w:r>
    </w:p>
    <w:p w:rsidR="00000000" w:rsidDel="00000000" w:rsidP="00000000" w:rsidRDefault="00000000" w:rsidRPr="00000000" w14:paraId="00000085">
      <w:pPr>
        <w:ind w:left="720" w:firstLine="720"/>
        <w:rPr>
          <w:rFonts w:ascii="Cambria" w:cs="Cambria" w:eastAsia="Cambria" w:hAnsi="Cambria"/>
        </w:rPr>
      </w:pPr>
      <w:r w:rsidDel="00000000" w:rsidR="00000000" w:rsidRPr="00000000">
        <w:rPr>
          <w:rFonts w:ascii="Cambria" w:cs="Cambria" w:eastAsia="Cambria" w:hAnsi="Cambria"/>
          <w:rtl w:val="0"/>
        </w:rPr>
        <w:t xml:space="preserve">Latour, Bruno and Steve Woolgar. 1986. </w:t>
      </w:r>
      <w:r w:rsidDel="00000000" w:rsidR="00000000" w:rsidRPr="00000000">
        <w:rPr>
          <w:rFonts w:ascii="Cambria" w:cs="Cambria" w:eastAsia="Cambria" w:hAnsi="Cambria"/>
          <w:i w:val="1"/>
          <w:rtl w:val="0"/>
        </w:rPr>
        <w:t xml:space="preserve">Laboratory Life: The Construction of Scientific Facts. </w:t>
      </w:r>
      <w:r w:rsidDel="00000000" w:rsidR="00000000" w:rsidRPr="00000000">
        <w:rPr>
          <w:rFonts w:ascii="Cambria" w:cs="Cambria" w:eastAsia="Cambria" w:hAnsi="Cambria"/>
          <w:rtl w:val="0"/>
        </w:rPr>
        <w:t xml:space="preserve">Princeton: Princeton University Press. Chapter 1.  </w:t>
      </w:r>
    </w:p>
    <w:p w:rsidR="00000000" w:rsidDel="00000000" w:rsidP="00000000" w:rsidRDefault="00000000" w:rsidRPr="00000000" w14:paraId="00000086">
      <w:pPr>
        <w:rPr>
          <w:rFonts w:ascii="Cambria" w:cs="Cambria" w:eastAsia="Cambria" w:hAnsi="Cambria"/>
        </w:rPr>
      </w:pPr>
      <w:r w:rsidDel="00000000" w:rsidR="00000000" w:rsidRPr="00000000">
        <w:rPr>
          <w:rFonts w:ascii="Cambria" w:cs="Cambria" w:eastAsia="Cambria" w:hAnsi="Cambria"/>
          <w:rtl w:val="0"/>
        </w:rPr>
        <w:tab/>
        <w:tab/>
        <w:t xml:space="preserve">Mol, Annemarie. 2002. </w:t>
      </w:r>
      <w:r w:rsidDel="00000000" w:rsidR="00000000" w:rsidRPr="00000000">
        <w:rPr>
          <w:rFonts w:ascii="Cambria" w:cs="Cambria" w:eastAsia="Cambria" w:hAnsi="Cambria"/>
          <w:i w:val="1"/>
          <w:rtl w:val="0"/>
        </w:rPr>
        <w:t xml:space="preserve">The Body Multiple: Ontology in Medical Practice. </w:t>
      </w:r>
      <w:r w:rsidDel="00000000" w:rsidR="00000000" w:rsidRPr="00000000">
        <w:rPr>
          <w:rFonts w:ascii="Cambria" w:cs="Cambria" w:eastAsia="Cambria" w:hAnsi="Cambria"/>
          <w:rtl w:val="0"/>
        </w:rPr>
        <w:t xml:space="preserve">Durham: Duke University Press. Preface and Chapter 2. </w:t>
      </w:r>
    </w:p>
    <w:p w:rsidR="00000000" w:rsidDel="00000000" w:rsidP="00000000" w:rsidRDefault="00000000" w:rsidRPr="00000000" w14:paraId="00000087">
      <w:pPr>
        <w:rPr>
          <w:rFonts w:ascii="Cambria" w:cs="Cambria" w:eastAsia="Cambria" w:hAnsi="Cambria"/>
          <w:b w:val="1"/>
        </w:rPr>
      </w:pPr>
      <w:r w:rsidDel="00000000" w:rsidR="00000000" w:rsidRPr="00000000">
        <w:rPr>
          <w:rtl w:val="0"/>
        </w:rPr>
      </w:r>
    </w:p>
    <w:p w:rsidR="00000000" w:rsidDel="00000000" w:rsidP="00000000" w:rsidRDefault="00000000" w:rsidRPr="00000000" w14:paraId="00000088">
      <w:pPr>
        <w:rPr>
          <w:rFonts w:ascii="Cambria" w:cs="Cambria" w:eastAsia="Cambria" w:hAnsi="Cambria"/>
          <w:b w:val="1"/>
        </w:rPr>
      </w:pPr>
      <w:r w:rsidDel="00000000" w:rsidR="00000000" w:rsidRPr="00000000">
        <w:rPr>
          <w:rFonts w:ascii="Cambria" w:cs="Cambria" w:eastAsia="Cambria" w:hAnsi="Cambria"/>
          <w:b w:val="1"/>
          <w:rtl w:val="0"/>
        </w:rPr>
        <w:t xml:space="preserve">Week 4</w:t>
      </w:r>
    </w:p>
    <w:p w:rsidR="00000000" w:rsidDel="00000000" w:rsidP="00000000" w:rsidRDefault="00000000" w:rsidRPr="00000000" w14:paraId="00000089">
      <w:pPr>
        <w:rPr>
          <w:rFonts w:ascii="Cambria" w:cs="Cambria" w:eastAsia="Cambria" w:hAnsi="Cambria"/>
        </w:rPr>
      </w:pPr>
      <w:r w:rsidDel="00000000" w:rsidR="00000000" w:rsidRPr="00000000">
        <w:rPr>
          <w:rFonts w:ascii="Cambria" w:cs="Cambria" w:eastAsia="Cambria" w:hAnsi="Cambria"/>
          <w:b w:val="1"/>
          <w:rtl w:val="0"/>
        </w:rPr>
        <w:t xml:space="preserve">Feb. 1</w:t>
      </w:r>
      <w:r w:rsidDel="00000000" w:rsidR="00000000" w:rsidRPr="00000000">
        <w:rPr>
          <w:rFonts w:ascii="Cambria" w:cs="Cambria" w:eastAsia="Cambria" w:hAnsi="Cambria"/>
          <w:b w:val="1"/>
          <w:vertAlign w:val="superscript"/>
          <w:rtl w:val="0"/>
        </w:rPr>
        <w:t xml:space="preserv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ab/>
      </w:r>
      <w:r w:rsidDel="00000000" w:rsidR="00000000" w:rsidRPr="00000000">
        <w:rPr>
          <w:rFonts w:ascii="Cambria" w:cs="Cambria" w:eastAsia="Cambria" w:hAnsi="Cambria"/>
          <w:u w:val="single"/>
          <w:rtl w:val="0"/>
        </w:rPr>
        <w:t xml:space="preserve">Methods and ethics part 1</w:t>
      </w:r>
      <w:r w:rsidDel="00000000" w:rsidR="00000000" w:rsidRPr="00000000">
        <w:rPr>
          <w:rtl w:val="0"/>
        </w:rPr>
      </w:r>
    </w:p>
    <w:p w:rsidR="00000000" w:rsidDel="00000000" w:rsidP="00000000" w:rsidRDefault="00000000" w:rsidRPr="00000000" w14:paraId="0000008A">
      <w:pPr>
        <w:rPr>
          <w:rFonts w:ascii="Cambria" w:cs="Cambria" w:eastAsia="Cambria" w:hAnsi="Cambria"/>
        </w:rPr>
      </w:pPr>
      <w:r w:rsidDel="00000000" w:rsidR="00000000" w:rsidRPr="00000000">
        <w:rPr>
          <w:rFonts w:ascii="Cambria" w:cs="Cambria" w:eastAsia="Cambria" w:hAnsi="Cambria"/>
          <w:rtl w:val="0"/>
        </w:rPr>
        <w:tab/>
        <w:tab/>
        <w:t xml:space="preserve">Zaman, Shahaduz. 2008. Native among the Natives: Physician Anthropologist Doing Hospital Ethnography at Home. </w:t>
      </w:r>
      <w:r w:rsidDel="00000000" w:rsidR="00000000" w:rsidRPr="00000000">
        <w:rPr>
          <w:rFonts w:ascii="Cambria" w:cs="Cambria" w:eastAsia="Cambria" w:hAnsi="Cambria"/>
          <w:i w:val="1"/>
          <w:rtl w:val="0"/>
        </w:rPr>
        <w:t xml:space="preserve">Journal of Contemporary Ethnography </w:t>
      </w:r>
      <w:r w:rsidDel="00000000" w:rsidR="00000000" w:rsidRPr="00000000">
        <w:rPr>
          <w:rFonts w:ascii="Cambria" w:cs="Cambria" w:eastAsia="Cambria" w:hAnsi="Cambria"/>
          <w:rtl w:val="0"/>
        </w:rPr>
        <w:t xml:space="preserve">37(2):135-154.</w:t>
      </w:r>
    </w:p>
    <w:p w:rsidR="00000000" w:rsidDel="00000000" w:rsidP="00000000" w:rsidRDefault="00000000" w:rsidRPr="00000000" w14:paraId="0000008B">
      <w:pPr>
        <w:rPr>
          <w:rFonts w:ascii="Cambria" w:cs="Cambria" w:eastAsia="Cambria" w:hAnsi="Cambria"/>
        </w:rPr>
      </w:pPr>
      <w:r w:rsidDel="00000000" w:rsidR="00000000" w:rsidRPr="00000000">
        <w:rPr>
          <w:rFonts w:ascii="Cambria" w:cs="Cambria" w:eastAsia="Cambria" w:hAnsi="Cambria"/>
          <w:rtl w:val="0"/>
        </w:rPr>
        <w:tab/>
        <w:tab/>
        <w:t xml:space="preserve">Inhorn, Marcia C. 2004. Privacy, privatization, and the politics of patronage: ethnographic challenges to penetrating the secret world of Middle Eastern, hospital-based in vitro fertilization. </w:t>
      </w:r>
      <w:r w:rsidDel="00000000" w:rsidR="00000000" w:rsidRPr="00000000">
        <w:rPr>
          <w:rFonts w:ascii="Cambria" w:cs="Cambria" w:eastAsia="Cambria" w:hAnsi="Cambria"/>
          <w:i w:val="1"/>
          <w:rtl w:val="0"/>
        </w:rPr>
        <w:t xml:space="preserve">Social Science &amp; Medicine</w:t>
      </w:r>
      <w:r w:rsidDel="00000000" w:rsidR="00000000" w:rsidRPr="00000000">
        <w:rPr>
          <w:rFonts w:ascii="Cambria" w:cs="Cambria" w:eastAsia="Cambria" w:hAnsi="Cambria"/>
          <w:rtl w:val="0"/>
        </w:rPr>
        <w:t xml:space="preserve"> 59:2095-2108.</w:t>
      </w:r>
    </w:p>
    <w:p w:rsidR="00000000" w:rsidDel="00000000" w:rsidP="00000000" w:rsidRDefault="00000000" w:rsidRPr="00000000" w14:paraId="0000008C">
      <w:pPr>
        <w:rPr>
          <w:rFonts w:ascii="Cambria" w:cs="Cambria" w:eastAsia="Cambria" w:hAnsi="Cambria"/>
        </w:rPr>
      </w:pPr>
      <w:r w:rsidDel="00000000" w:rsidR="00000000" w:rsidRPr="00000000">
        <w:rPr>
          <w:rFonts w:ascii="Cambria" w:cs="Cambria" w:eastAsia="Cambria" w:hAnsi="Cambria"/>
          <w:rtl w:val="0"/>
        </w:rPr>
        <w:tab/>
        <w:tab/>
        <w:t xml:space="preserve">Van der Geest, Sjaak and Samuel Sarkodie. 1998. The fake patient: A research experiment in a Ghanaian hospital. </w:t>
      </w:r>
      <w:r w:rsidDel="00000000" w:rsidR="00000000" w:rsidRPr="00000000">
        <w:rPr>
          <w:rFonts w:ascii="Cambria" w:cs="Cambria" w:eastAsia="Cambria" w:hAnsi="Cambria"/>
          <w:i w:val="1"/>
          <w:rtl w:val="0"/>
        </w:rPr>
        <w:t xml:space="preserve">Social Science &amp; Medicine</w:t>
      </w:r>
      <w:r w:rsidDel="00000000" w:rsidR="00000000" w:rsidRPr="00000000">
        <w:rPr>
          <w:rFonts w:ascii="Cambria" w:cs="Cambria" w:eastAsia="Cambria" w:hAnsi="Cambria"/>
          <w:rtl w:val="0"/>
        </w:rPr>
        <w:t xml:space="preserve"> 47(9):1373-1381.</w:t>
      </w:r>
    </w:p>
    <w:p w:rsidR="00000000" w:rsidDel="00000000" w:rsidP="00000000" w:rsidRDefault="00000000" w:rsidRPr="00000000" w14:paraId="0000008D">
      <w:pPr>
        <w:rPr>
          <w:rFonts w:ascii="Cambria" w:cs="Cambria" w:eastAsia="Cambria" w:hAnsi="Cambria"/>
        </w:rPr>
      </w:pPr>
      <w:r w:rsidDel="00000000" w:rsidR="00000000" w:rsidRPr="00000000">
        <w:rPr>
          <w:rFonts w:ascii="Cambria" w:cs="Cambria" w:eastAsia="Cambria" w:hAnsi="Cambria"/>
          <w:rtl w:val="0"/>
        </w:rPr>
        <w:tab/>
        <w:tab/>
      </w:r>
    </w:p>
    <w:p w:rsidR="00000000" w:rsidDel="00000000" w:rsidP="00000000" w:rsidRDefault="00000000" w:rsidRPr="00000000" w14:paraId="0000008E">
      <w:pPr>
        <w:rPr>
          <w:rFonts w:ascii="Cambria" w:cs="Cambria" w:eastAsia="Cambria" w:hAnsi="Cambria"/>
        </w:rPr>
      </w:pPr>
      <w:r w:rsidDel="00000000" w:rsidR="00000000" w:rsidRPr="00000000">
        <w:rPr>
          <w:rFonts w:ascii="Cambria" w:cs="Cambria" w:eastAsia="Cambria" w:hAnsi="Cambria"/>
          <w:rtl w:val="0"/>
        </w:rPr>
        <w:tab/>
        <w:tab/>
      </w:r>
    </w:p>
    <w:p w:rsidR="00000000" w:rsidDel="00000000" w:rsidP="00000000" w:rsidRDefault="00000000" w:rsidRPr="00000000" w14:paraId="0000008F">
      <w:pPr>
        <w:rPr>
          <w:rFonts w:ascii="Cambria" w:cs="Cambria" w:eastAsia="Cambria" w:hAnsi="Cambria"/>
        </w:rPr>
      </w:pPr>
      <w:r w:rsidDel="00000000" w:rsidR="00000000" w:rsidRPr="00000000">
        <w:rPr>
          <w:rtl w:val="0"/>
        </w:rPr>
      </w:r>
    </w:p>
    <w:p w:rsidR="00000000" w:rsidDel="00000000" w:rsidP="00000000" w:rsidRDefault="00000000" w:rsidRPr="00000000" w14:paraId="00000090">
      <w:pPr>
        <w:rPr>
          <w:rFonts w:ascii="Cambria" w:cs="Cambria" w:eastAsia="Cambria" w:hAnsi="Cambria"/>
          <w:b w:val="1"/>
        </w:rPr>
      </w:pPr>
      <w:r w:rsidDel="00000000" w:rsidR="00000000" w:rsidRPr="00000000">
        <w:rPr>
          <w:rFonts w:ascii="Cambria" w:cs="Cambria" w:eastAsia="Cambria" w:hAnsi="Cambria"/>
          <w:b w:val="1"/>
          <w:rtl w:val="0"/>
        </w:rPr>
        <w:t xml:space="preserve">Week 5 </w:t>
        <w:tab/>
      </w:r>
    </w:p>
    <w:p w:rsidR="00000000" w:rsidDel="00000000" w:rsidP="00000000" w:rsidRDefault="00000000" w:rsidRPr="00000000" w14:paraId="00000091">
      <w:pPr>
        <w:rPr>
          <w:rFonts w:ascii="Cambria" w:cs="Cambria" w:eastAsia="Cambria" w:hAnsi="Cambria"/>
          <w:b w:val="1"/>
        </w:rPr>
      </w:pPr>
      <w:r w:rsidDel="00000000" w:rsidR="00000000" w:rsidRPr="00000000">
        <w:rPr>
          <w:rFonts w:ascii="Cambria" w:cs="Cambria" w:eastAsia="Cambria" w:hAnsi="Cambria"/>
          <w:b w:val="1"/>
          <w:rtl w:val="0"/>
        </w:rPr>
        <w:t xml:space="preserve">Feb. 8</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tab/>
      </w:r>
      <w:r w:rsidDel="00000000" w:rsidR="00000000" w:rsidRPr="00000000">
        <w:rPr>
          <w:rFonts w:ascii="Cambria" w:cs="Cambria" w:eastAsia="Cambria" w:hAnsi="Cambria"/>
          <w:u w:val="single"/>
          <w:rtl w:val="0"/>
        </w:rPr>
        <w:t xml:space="preserve">Methods and ethics part 2</w:t>
      </w:r>
      <w:r w:rsidDel="00000000" w:rsidR="00000000" w:rsidRPr="00000000">
        <w:rPr>
          <w:rtl w:val="0"/>
        </w:rPr>
      </w:r>
    </w:p>
    <w:p w:rsidR="00000000" w:rsidDel="00000000" w:rsidP="00000000" w:rsidRDefault="00000000" w:rsidRPr="00000000" w14:paraId="00000092">
      <w:pPr>
        <w:ind w:left="720" w:firstLine="720"/>
        <w:rPr>
          <w:rFonts w:ascii="Cambria" w:cs="Cambria" w:eastAsia="Cambria" w:hAnsi="Cambria"/>
        </w:rPr>
      </w:pPr>
      <w:r w:rsidDel="00000000" w:rsidR="00000000" w:rsidRPr="00000000">
        <w:rPr>
          <w:rFonts w:ascii="Cambria" w:cs="Cambria" w:eastAsia="Cambria" w:hAnsi="Cambria"/>
          <w:rtl w:val="0"/>
        </w:rPr>
        <w:t xml:space="preserve">Wind, Gitte. 2008. Negotiated interactive observation: Doing fieldwork in hospital settings. </w:t>
      </w:r>
      <w:r w:rsidDel="00000000" w:rsidR="00000000" w:rsidRPr="00000000">
        <w:rPr>
          <w:rFonts w:ascii="Cambria" w:cs="Cambria" w:eastAsia="Cambria" w:hAnsi="Cambria"/>
          <w:i w:val="1"/>
          <w:rtl w:val="0"/>
        </w:rPr>
        <w:t xml:space="preserve">Anthropology &amp; Medicine</w:t>
      </w:r>
      <w:r w:rsidDel="00000000" w:rsidR="00000000" w:rsidRPr="00000000">
        <w:rPr>
          <w:rFonts w:ascii="Cambria" w:cs="Cambria" w:eastAsia="Cambria" w:hAnsi="Cambria"/>
          <w:rtl w:val="0"/>
        </w:rPr>
        <w:t xml:space="preserve"> 15(2):79-89.</w:t>
      </w:r>
    </w:p>
    <w:p w:rsidR="00000000" w:rsidDel="00000000" w:rsidP="00000000" w:rsidRDefault="00000000" w:rsidRPr="00000000" w14:paraId="00000093">
      <w:pPr>
        <w:rPr>
          <w:rFonts w:ascii="Cambria" w:cs="Cambria" w:eastAsia="Cambria" w:hAnsi="Cambria"/>
        </w:rPr>
      </w:pPr>
      <w:r w:rsidDel="00000000" w:rsidR="00000000" w:rsidRPr="00000000">
        <w:rPr>
          <w:rFonts w:ascii="Cambria" w:cs="Cambria" w:eastAsia="Cambria" w:hAnsi="Cambria"/>
          <w:rtl w:val="0"/>
        </w:rPr>
        <w:tab/>
        <w:tab/>
        <w:t xml:space="preserve">Sufrin, Carolyn. ‘Doctor, Why Didn’t You Adopt </w:t>
      </w:r>
      <w:r w:rsidDel="00000000" w:rsidR="00000000" w:rsidRPr="00000000">
        <w:rPr>
          <w:rFonts w:ascii="Cambria" w:cs="Cambria" w:eastAsia="Cambria" w:hAnsi="Cambria"/>
          <w:i w:val="1"/>
          <w:rtl w:val="0"/>
        </w:rPr>
        <w:t xml:space="preserve">My</w:t>
      </w:r>
      <w:r w:rsidDel="00000000" w:rsidR="00000000" w:rsidRPr="00000000">
        <w:rPr>
          <w:rFonts w:ascii="Cambria" w:cs="Cambria" w:eastAsia="Cambria" w:hAnsi="Cambria"/>
          <w:rtl w:val="0"/>
        </w:rPr>
        <w:t xml:space="preserve"> Baby?’ Observant Participation, Care, and the Simultaneous Practice of Medicine and Anthropology.” </w:t>
      </w:r>
      <w:r w:rsidDel="00000000" w:rsidR="00000000" w:rsidRPr="00000000">
        <w:rPr>
          <w:rFonts w:ascii="Cambria" w:cs="Cambria" w:eastAsia="Cambria" w:hAnsi="Cambria"/>
          <w:i w:val="1"/>
          <w:rtl w:val="0"/>
        </w:rPr>
        <w:t xml:space="preserve">Culture, Medicine, and Psychiatry </w:t>
      </w:r>
      <w:r w:rsidDel="00000000" w:rsidR="00000000" w:rsidRPr="00000000">
        <w:rPr>
          <w:rFonts w:ascii="Cambria" w:cs="Cambria" w:eastAsia="Cambria" w:hAnsi="Cambria"/>
          <w:rtl w:val="0"/>
        </w:rPr>
        <w:t xml:space="preserve">39:614–33. doi:10.1007/s11013-015-9435-x.</w:t>
      </w:r>
    </w:p>
    <w:p w:rsidR="00000000" w:rsidDel="00000000" w:rsidP="00000000" w:rsidRDefault="00000000" w:rsidRPr="00000000" w14:paraId="00000094">
      <w:pPr>
        <w:ind w:left="720" w:firstLine="0"/>
        <w:rPr>
          <w:rFonts w:ascii="Cambria" w:cs="Cambria" w:eastAsia="Cambria" w:hAnsi="Cambria"/>
        </w:rPr>
      </w:pPr>
      <w:r w:rsidDel="00000000" w:rsidR="00000000" w:rsidRPr="00000000">
        <w:rPr>
          <w:rFonts w:ascii="Cambria" w:cs="Cambria" w:eastAsia="Cambria" w:hAnsi="Cambria"/>
          <w:rtl w:val="0"/>
        </w:rPr>
        <w:tab/>
        <w:t xml:space="preserve">Mulemi, Benson. 2010. Excerpts from his PhD thesis, “Coping with cancer and</w:t>
      </w:r>
    </w:p>
    <w:p w:rsidR="00000000" w:rsidDel="00000000" w:rsidP="00000000" w:rsidRDefault="00000000" w:rsidRPr="00000000" w14:paraId="00000095">
      <w:pPr>
        <w:rPr>
          <w:rFonts w:ascii="Cambria" w:cs="Cambria" w:eastAsia="Cambria" w:hAnsi="Cambria"/>
        </w:rPr>
      </w:pPr>
      <w:r w:rsidDel="00000000" w:rsidR="00000000" w:rsidRPr="00000000">
        <w:rPr>
          <w:rFonts w:ascii="Cambria" w:cs="Cambria" w:eastAsia="Cambria" w:hAnsi="Cambria"/>
          <w:rtl w:val="0"/>
        </w:rPr>
        <w:t xml:space="preserve">adversity: Hospital ethnography in Kenya.” Chapter 2: Ethnography Inside and Outside the Hospital.</w:t>
      </w:r>
    </w:p>
    <w:p w:rsidR="00000000" w:rsidDel="00000000" w:rsidP="00000000" w:rsidRDefault="00000000" w:rsidRPr="00000000" w14:paraId="00000096">
      <w:pPr>
        <w:rPr>
          <w:b w:val="1"/>
        </w:rPr>
      </w:pPr>
      <w:r w:rsidDel="00000000" w:rsidR="00000000" w:rsidRPr="00000000">
        <w:rPr>
          <w:rFonts w:ascii="Cambria" w:cs="Cambria" w:eastAsia="Cambria" w:hAnsi="Cambria"/>
          <w:rtl w:val="0"/>
        </w:rPr>
        <w:tab/>
        <w:tab/>
      </w:r>
      <w:r w:rsidDel="00000000" w:rsidR="00000000" w:rsidRPr="00000000">
        <w:rPr>
          <w:rFonts w:ascii="Cambria" w:cs="Cambria" w:eastAsia="Cambria" w:hAnsi="Cambria"/>
          <w:b w:val="1"/>
          <w:rtl w:val="0"/>
        </w:rPr>
        <w:t xml:space="preserve">Website topics due</w:t>
      </w:r>
      <w:r w:rsidDel="00000000" w:rsidR="00000000" w:rsidRPr="00000000">
        <w:rPr>
          <w:rtl w:val="0"/>
        </w:rPr>
      </w:r>
    </w:p>
    <w:p w:rsidR="00000000" w:rsidDel="00000000" w:rsidP="00000000" w:rsidRDefault="00000000" w:rsidRPr="00000000" w14:paraId="00000097">
      <w:pPr>
        <w:rPr>
          <w:rFonts w:ascii="Cambria" w:cs="Cambria" w:eastAsia="Cambria" w:hAnsi="Cambria"/>
        </w:rPr>
      </w:pPr>
      <w:r w:rsidDel="00000000" w:rsidR="00000000" w:rsidRPr="00000000">
        <w:rPr>
          <w:rtl w:val="0"/>
        </w:rPr>
      </w:r>
    </w:p>
    <w:p w:rsidR="00000000" w:rsidDel="00000000" w:rsidP="00000000" w:rsidRDefault="00000000" w:rsidRPr="00000000" w14:paraId="00000098">
      <w:pPr>
        <w:rPr>
          <w:rFonts w:ascii="Cambria" w:cs="Cambria" w:eastAsia="Cambria" w:hAnsi="Cambria"/>
          <w:b w:val="1"/>
        </w:rPr>
      </w:pPr>
      <w:r w:rsidDel="00000000" w:rsidR="00000000" w:rsidRPr="00000000">
        <w:rPr>
          <w:rtl w:val="0"/>
        </w:rPr>
      </w:r>
    </w:p>
    <w:p w:rsidR="00000000" w:rsidDel="00000000" w:rsidP="00000000" w:rsidRDefault="00000000" w:rsidRPr="00000000" w14:paraId="00000099">
      <w:pPr>
        <w:rPr>
          <w:rFonts w:ascii="Cambria" w:cs="Cambria" w:eastAsia="Cambria" w:hAnsi="Cambria"/>
          <w:b w:val="1"/>
        </w:rPr>
      </w:pPr>
      <w:r w:rsidDel="00000000" w:rsidR="00000000" w:rsidRPr="00000000">
        <w:rPr>
          <w:rFonts w:ascii="Cambria" w:cs="Cambria" w:eastAsia="Cambria" w:hAnsi="Cambria"/>
          <w:b w:val="1"/>
          <w:rtl w:val="0"/>
        </w:rPr>
        <w:t xml:space="preserve">Weeks 6 and 7 </w:t>
      </w:r>
    </w:p>
    <w:p w:rsidR="00000000" w:rsidDel="00000000" w:rsidP="00000000" w:rsidRDefault="00000000" w:rsidRPr="00000000" w14:paraId="0000009A">
      <w:pPr>
        <w:rPr>
          <w:rFonts w:ascii="Cambria" w:cs="Cambria" w:eastAsia="Cambria" w:hAnsi="Cambria"/>
        </w:rPr>
      </w:pPr>
      <w:r w:rsidDel="00000000" w:rsidR="00000000" w:rsidRPr="00000000">
        <w:rPr>
          <w:rFonts w:ascii="Cambria" w:cs="Cambria" w:eastAsia="Cambria" w:hAnsi="Cambria"/>
          <w:b w:val="1"/>
          <w:rtl w:val="0"/>
        </w:rPr>
        <w:t xml:space="preserve">Feb. 15</w:t>
      </w:r>
      <w:r w:rsidDel="00000000" w:rsidR="00000000" w:rsidRPr="00000000">
        <w:rPr>
          <w:rFonts w:ascii="Cambria" w:cs="Cambria" w:eastAsia="Cambria" w:hAnsi="Cambria"/>
          <w:b w:val="1"/>
          <w:vertAlign w:val="superscript"/>
          <w:rtl w:val="0"/>
        </w:rPr>
        <w:t xml:space="preserve">th </w:t>
        <w:tab/>
      </w:r>
      <w:r w:rsidDel="00000000" w:rsidR="00000000" w:rsidRPr="00000000">
        <w:rPr>
          <w:rFonts w:ascii="Cambria" w:cs="Cambria" w:eastAsia="Cambria" w:hAnsi="Cambria"/>
          <w:u w:val="single"/>
          <w:rtl w:val="0"/>
        </w:rPr>
        <w:t xml:space="preserve">Maternal Health</w:t>
      </w:r>
      <w:r w:rsidDel="00000000" w:rsidR="00000000" w:rsidRPr="00000000">
        <w:rPr>
          <w:rFonts w:ascii="Cambria" w:cs="Cambria" w:eastAsia="Cambria" w:hAnsi="Cambria"/>
          <w:rtl w:val="0"/>
        </w:rPr>
        <w:t xml:space="preserve"> </w:t>
      </w:r>
    </w:p>
    <w:p w:rsidR="00000000" w:rsidDel="00000000" w:rsidP="00000000" w:rsidRDefault="00000000" w:rsidRPr="00000000" w14:paraId="0000009B">
      <w:pPr>
        <w:ind w:left="720" w:firstLine="720"/>
        <w:rPr>
          <w:rFonts w:ascii="Cambria" w:cs="Cambria" w:eastAsia="Cambria" w:hAnsi="Cambria"/>
          <w:b w:val="1"/>
        </w:rPr>
      </w:pPr>
      <w:r w:rsidDel="00000000" w:rsidR="00000000" w:rsidRPr="00000000">
        <w:rPr>
          <w:rFonts w:ascii="Cambria" w:cs="Cambria" w:eastAsia="Cambria" w:hAnsi="Cambria"/>
          <w:rtl w:val="0"/>
        </w:rPr>
        <w:t xml:space="preserve">1</w:t>
      </w:r>
      <w:r w:rsidDel="00000000" w:rsidR="00000000" w:rsidRPr="00000000">
        <w:rPr>
          <w:rFonts w:ascii="Cambria" w:cs="Cambria" w:eastAsia="Cambria" w:hAnsi="Cambria"/>
          <w:vertAlign w:val="superscript"/>
          <w:rtl w:val="0"/>
        </w:rPr>
        <w:t xml:space="preserve">st</w:t>
      </w:r>
      <w:r w:rsidDel="00000000" w:rsidR="00000000" w:rsidRPr="00000000">
        <w:rPr>
          <w:rFonts w:ascii="Cambria" w:cs="Cambria" w:eastAsia="Cambria" w:hAnsi="Cambria"/>
          <w:rtl w:val="0"/>
        </w:rPr>
        <w:t xml:space="preserve"> half of Strong, Adrienne. 2020. </w:t>
      </w:r>
      <w:r w:rsidDel="00000000" w:rsidR="00000000" w:rsidRPr="00000000">
        <w:rPr>
          <w:rFonts w:ascii="Cambria" w:cs="Cambria" w:eastAsia="Cambria" w:hAnsi="Cambria"/>
          <w:i w:val="1"/>
          <w:rtl w:val="0"/>
        </w:rPr>
        <w:t xml:space="preserve">Documenting Death: Maternal Mortality and the Ethics of Care in Tanzania. </w:t>
      </w:r>
      <w:r w:rsidDel="00000000" w:rsidR="00000000" w:rsidRPr="00000000">
        <w:rPr>
          <w:rFonts w:ascii="Cambria" w:cs="Cambria" w:eastAsia="Cambria" w:hAnsi="Cambria"/>
          <w:rtl w:val="0"/>
        </w:rPr>
        <w:t xml:space="preserve">Berkeley, CA: University of California Press.</w:t>
      </w:r>
      <w:r w:rsidDel="00000000" w:rsidR="00000000" w:rsidRPr="00000000">
        <w:rPr>
          <w:rFonts w:ascii="Cambria" w:cs="Cambria" w:eastAsia="Cambria" w:hAnsi="Cambria"/>
          <w:b w:val="1"/>
          <w:rtl w:val="0"/>
        </w:rPr>
        <w:tab/>
      </w:r>
    </w:p>
    <w:p w:rsidR="00000000" w:rsidDel="00000000" w:rsidP="00000000" w:rsidRDefault="00000000" w:rsidRPr="00000000" w14:paraId="0000009C">
      <w:pPr>
        <w:rPr>
          <w:rFonts w:ascii="Cambria" w:cs="Cambria" w:eastAsia="Cambria" w:hAnsi="Cambria"/>
          <w:b w:val="1"/>
        </w:rPr>
      </w:pPr>
      <w:r w:rsidDel="00000000" w:rsidR="00000000" w:rsidRPr="00000000">
        <w:rPr>
          <w:rFonts w:ascii="Cambria" w:cs="Cambria" w:eastAsia="Cambria" w:hAnsi="Cambria"/>
          <w:b w:val="1"/>
          <w:rtl w:val="0"/>
        </w:rPr>
        <w:tab/>
        <w:tab/>
        <w:t xml:space="preserve">Graduate student 1</w:t>
      </w:r>
      <w:r w:rsidDel="00000000" w:rsidR="00000000" w:rsidRPr="00000000">
        <w:rPr>
          <w:rFonts w:ascii="Cambria" w:cs="Cambria" w:eastAsia="Cambria" w:hAnsi="Cambria"/>
          <w:b w:val="1"/>
          <w:vertAlign w:val="superscript"/>
          <w:rtl w:val="0"/>
        </w:rPr>
        <w:t xml:space="preserve">st</w:t>
      </w:r>
      <w:r w:rsidDel="00000000" w:rsidR="00000000" w:rsidRPr="00000000">
        <w:rPr>
          <w:rFonts w:ascii="Cambria" w:cs="Cambria" w:eastAsia="Cambria" w:hAnsi="Cambria"/>
          <w:b w:val="1"/>
          <w:rtl w:val="0"/>
        </w:rPr>
        <w:t xml:space="preserve"> meeting with Dr. Strong, book 1 discussion</w:t>
      </w:r>
    </w:p>
    <w:p w:rsidR="00000000" w:rsidDel="00000000" w:rsidP="00000000" w:rsidRDefault="00000000" w:rsidRPr="00000000" w14:paraId="0000009D">
      <w:pPr>
        <w:rPr>
          <w:rFonts w:ascii="Cambria" w:cs="Cambria" w:eastAsia="Cambria" w:hAnsi="Cambria"/>
          <w:vertAlign w:val="superscript"/>
        </w:rPr>
      </w:pPr>
      <w:r w:rsidDel="00000000" w:rsidR="00000000" w:rsidRPr="00000000">
        <w:rPr>
          <w:rFonts w:ascii="Cambria" w:cs="Cambria" w:eastAsia="Cambria" w:hAnsi="Cambria"/>
          <w:b w:val="1"/>
          <w:rtl w:val="0"/>
        </w:rPr>
        <w:t xml:space="preserve">Feb. 22</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2</w:t>
      </w:r>
      <w:r w:rsidDel="00000000" w:rsidR="00000000" w:rsidRPr="00000000">
        <w:rPr>
          <w:rFonts w:ascii="Cambria" w:cs="Cambria" w:eastAsia="Cambria" w:hAnsi="Cambria"/>
          <w:vertAlign w:val="superscript"/>
          <w:rtl w:val="0"/>
        </w:rPr>
        <w:t xml:space="preserve">nd</w:t>
      </w:r>
      <w:r w:rsidDel="00000000" w:rsidR="00000000" w:rsidRPr="00000000">
        <w:rPr>
          <w:rFonts w:ascii="Cambria" w:cs="Cambria" w:eastAsia="Cambria" w:hAnsi="Cambria"/>
          <w:rtl w:val="0"/>
        </w:rPr>
        <w:t xml:space="preserve"> half of </w:t>
      </w:r>
      <w:r w:rsidDel="00000000" w:rsidR="00000000" w:rsidRPr="00000000">
        <w:rPr>
          <w:rFonts w:ascii="Cambria" w:cs="Cambria" w:eastAsia="Cambria" w:hAnsi="Cambria"/>
          <w:i w:val="1"/>
          <w:rtl w:val="0"/>
        </w:rPr>
        <w:t xml:space="preserve">Documenting Death</w:t>
      </w:r>
      <w:r w:rsidDel="00000000" w:rsidR="00000000" w:rsidRPr="00000000">
        <w:rPr>
          <w:rtl w:val="0"/>
        </w:rPr>
      </w:r>
    </w:p>
    <w:p w:rsidR="00000000" w:rsidDel="00000000" w:rsidP="00000000" w:rsidRDefault="00000000" w:rsidRPr="00000000" w14:paraId="0000009E">
      <w:pPr>
        <w:ind w:firstLine="1440"/>
        <w:rPr>
          <w:rFonts w:ascii="Cambria" w:cs="Cambria" w:eastAsia="Cambria" w:hAnsi="Cambria"/>
          <w:b w:val="1"/>
        </w:rPr>
      </w:pPr>
      <w:r w:rsidDel="00000000" w:rsidR="00000000" w:rsidRPr="00000000">
        <w:rPr>
          <w:rtl w:val="0"/>
        </w:rPr>
      </w:r>
    </w:p>
    <w:p w:rsidR="00000000" w:rsidDel="00000000" w:rsidP="00000000" w:rsidRDefault="00000000" w:rsidRPr="00000000" w14:paraId="0000009F">
      <w:pPr>
        <w:widowControl w:val="0"/>
        <w:rPr>
          <w:rFonts w:ascii="Cambria" w:cs="Cambria" w:eastAsia="Cambria" w:hAnsi="Cambria"/>
          <w:b w:val="1"/>
        </w:rPr>
      </w:pPr>
      <w:r w:rsidDel="00000000" w:rsidR="00000000" w:rsidRPr="00000000">
        <w:rPr>
          <w:rFonts w:ascii="Cambria" w:cs="Cambria" w:eastAsia="Cambria" w:hAnsi="Cambria"/>
          <w:b w:val="1"/>
          <w:rtl w:val="0"/>
        </w:rPr>
        <w:t xml:space="preserve">Week 8 and 9</w:t>
      </w:r>
    </w:p>
    <w:p w:rsidR="00000000" w:rsidDel="00000000" w:rsidP="00000000" w:rsidRDefault="00000000" w:rsidRPr="00000000" w14:paraId="000000A0">
      <w:pPr>
        <w:rPr>
          <w:rFonts w:ascii="Cambria" w:cs="Cambria" w:eastAsia="Cambria" w:hAnsi="Cambria"/>
          <w:u w:val="single"/>
        </w:rPr>
      </w:pPr>
      <w:r w:rsidDel="00000000" w:rsidR="00000000" w:rsidRPr="00000000">
        <w:rPr>
          <w:rFonts w:ascii="Cambria" w:cs="Cambria" w:eastAsia="Cambria" w:hAnsi="Cambria"/>
          <w:b w:val="1"/>
          <w:rtl w:val="0"/>
        </w:rPr>
        <w:t xml:space="preserve">March 1</w:t>
      </w:r>
      <w:r w:rsidDel="00000000" w:rsidR="00000000" w:rsidRPr="00000000">
        <w:rPr>
          <w:rFonts w:ascii="Cambria" w:cs="Cambria" w:eastAsia="Cambria" w:hAnsi="Cambria"/>
          <w:b w:val="1"/>
          <w:vertAlign w:val="superscript"/>
          <w:rtl w:val="0"/>
        </w:rPr>
        <w:t xml:space="preserv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u w:val="single"/>
          <w:rtl w:val="0"/>
        </w:rPr>
        <w:t xml:space="preserve">Medical Training</w:t>
      </w:r>
    </w:p>
    <w:p w:rsidR="00000000" w:rsidDel="00000000" w:rsidP="00000000" w:rsidRDefault="00000000" w:rsidRPr="00000000" w14:paraId="000000A1">
      <w:pPr>
        <w:ind w:left="720" w:firstLine="720"/>
        <w:rPr>
          <w:rFonts w:ascii="Cambria" w:cs="Cambria" w:eastAsia="Cambria" w:hAnsi="Cambria"/>
          <w:i w:val="1"/>
        </w:rPr>
      </w:pPr>
      <w:r w:rsidDel="00000000" w:rsidR="00000000" w:rsidRPr="00000000">
        <w:rPr>
          <w:rFonts w:ascii="Cambria" w:cs="Cambria" w:eastAsia="Cambria" w:hAnsi="Cambria"/>
          <w:rtl w:val="0"/>
        </w:rPr>
        <w:t xml:space="preserve">1</w:t>
      </w:r>
      <w:r w:rsidDel="00000000" w:rsidR="00000000" w:rsidRPr="00000000">
        <w:rPr>
          <w:rFonts w:ascii="Cambria" w:cs="Cambria" w:eastAsia="Cambria" w:hAnsi="Cambria"/>
          <w:vertAlign w:val="superscript"/>
          <w:rtl w:val="0"/>
        </w:rPr>
        <w:t xml:space="preserve">st</w:t>
      </w:r>
      <w:r w:rsidDel="00000000" w:rsidR="00000000" w:rsidRPr="00000000">
        <w:rPr>
          <w:rFonts w:ascii="Cambria" w:cs="Cambria" w:eastAsia="Cambria" w:hAnsi="Cambria"/>
          <w:rtl w:val="0"/>
        </w:rPr>
        <w:t xml:space="preserve"> half of </w:t>
      </w:r>
      <w:r w:rsidDel="00000000" w:rsidR="00000000" w:rsidRPr="00000000">
        <w:rPr>
          <w:rFonts w:ascii="Cambria" w:cs="Cambria" w:eastAsia="Cambria" w:hAnsi="Cambria"/>
          <w:i w:val="1"/>
          <w:rtl w:val="0"/>
        </w:rPr>
        <w:t xml:space="preserve">Becoming Gods</w:t>
      </w:r>
    </w:p>
    <w:p w:rsidR="00000000" w:rsidDel="00000000" w:rsidP="00000000" w:rsidRDefault="00000000" w:rsidRPr="00000000" w14:paraId="000000A2">
      <w:pPr>
        <w:rPr>
          <w:rFonts w:ascii="Cambria" w:cs="Cambria" w:eastAsia="Cambria" w:hAnsi="Cambria"/>
          <w:b w:val="1"/>
        </w:rPr>
      </w:pPr>
      <w:r w:rsidDel="00000000" w:rsidR="00000000" w:rsidRPr="00000000">
        <w:rPr>
          <w:rFonts w:ascii="Cambria" w:cs="Cambria" w:eastAsia="Cambria" w:hAnsi="Cambria"/>
          <w:b w:val="1"/>
          <w:rtl w:val="0"/>
        </w:rPr>
        <w:tab/>
        <w:tab/>
        <w:t xml:space="preserve"> </w:t>
      </w:r>
    </w:p>
    <w:p w:rsidR="00000000" w:rsidDel="00000000" w:rsidP="00000000" w:rsidRDefault="00000000" w:rsidRPr="00000000" w14:paraId="000000A3">
      <w:pPr>
        <w:rPr>
          <w:rFonts w:ascii="Cambria" w:cs="Cambria" w:eastAsia="Cambria" w:hAnsi="Cambria"/>
          <w:i w:val="1"/>
        </w:rPr>
      </w:pPr>
      <w:r w:rsidDel="00000000" w:rsidR="00000000" w:rsidRPr="00000000">
        <w:rPr>
          <w:rFonts w:ascii="Cambria" w:cs="Cambria" w:eastAsia="Cambria" w:hAnsi="Cambria"/>
          <w:b w:val="1"/>
          <w:rtl w:val="0"/>
        </w:rPr>
        <w:t xml:space="preserve">March 8</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tab/>
      </w:r>
      <w:r w:rsidDel="00000000" w:rsidR="00000000" w:rsidRPr="00000000">
        <w:rPr>
          <w:rFonts w:ascii="Cambria" w:cs="Cambria" w:eastAsia="Cambria" w:hAnsi="Cambria"/>
          <w:rtl w:val="0"/>
        </w:rPr>
        <w:t xml:space="preserve"> 2</w:t>
      </w:r>
      <w:r w:rsidDel="00000000" w:rsidR="00000000" w:rsidRPr="00000000">
        <w:rPr>
          <w:rFonts w:ascii="Cambria" w:cs="Cambria" w:eastAsia="Cambria" w:hAnsi="Cambria"/>
          <w:vertAlign w:val="superscript"/>
          <w:rtl w:val="0"/>
        </w:rPr>
        <w:t xml:space="preserve">nd</w:t>
      </w:r>
      <w:r w:rsidDel="00000000" w:rsidR="00000000" w:rsidRPr="00000000">
        <w:rPr>
          <w:rFonts w:ascii="Cambria" w:cs="Cambria" w:eastAsia="Cambria" w:hAnsi="Cambria"/>
          <w:rtl w:val="0"/>
        </w:rPr>
        <w:t xml:space="preserve"> half of </w:t>
      </w:r>
      <w:r w:rsidDel="00000000" w:rsidR="00000000" w:rsidRPr="00000000">
        <w:rPr>
          <w:rFonts w:ascii="Cambria" w:cs="Cambria" w:eastAsia="Cambria" w:hAnsi="Cambria"/>
          <w:i w:val="1"/>
          <w:rtl w:val="0"/>
        </w:rPr>
        <w:t xml:space="preserve">Becoming Gods</w:t>
      </w:r>
    </w:p>
    <w:p w:rsidR="00000000" w:rsidDel="00000000" w:rsidP="00000000" w:rsidRDefault="00000000" w:rsidRPr="00000000" w14:paraId="000000A4">
      <w:pPr>
        <w:widowControl w:val="0"/>
        <w:ind w:firstLine="1440"/>
        <w:rPr>
          <w:rFonts w:ascii="Cambria" w:cs="Cambria" w:eastAsia="Cambria" w:hAnsi="Cambria"/>
          <w:b w:val="1"/>
        </w:rPr>
      </w:pPr>
      <w:r w:rsidDel="00000000" w:rsidR="00000000" w:rsidRPr="00000000">
        <w:rPr>
          <w:rFonts w:ascii="Cambria" w:cs="Cambria" w:eastAsia="Cambria" w:hAnsi="Cambria"/>
          <w:b w:val="1"/>
          <w:rtl w:val="0"/>
        </w:rPr>
        <w:t xml:space="preserve">Draft of website content due</w:t>
      </w:r>
    </w:p>
    <w:p w:rsidR="00000000" w:rsidDel="00000000" w:rsidP="00000000" w:rsidRDefault="00000000" w:rsidRPr="00000000" w14:paraId="000000A5">
      <w:pPr>
        <w:widowControl w:val="0"/>
        <w:ind w:firstLine="1440"/>
        <w:rPr>
          <w:rFonts w:ascii="Cambria" w:cs="Cambria" w:eastAsia="Cambria" w:hAnsi="Cambria"/>
          <w:color w:val="262626"/>
        </w:rPr>
      </w:pPr>
      <w:r w:rsidDel="00000000" w:rsidR="00000000" w:rsidRPr="00000000">
        <w:rPr>
          <w:rtl w:val="0"/>
        </w:rPr>
      </w:r>
    </w:p>
    <w:p w:rsidR="00000000" w:rsidDel="00000000" w:rsidP="00000000" w:rsidRDefault="00000000" w:rsidRPr="00000000" w14:paraId="000000A6">
      <w:pPr>
        <w:ind w:firstLine="1440"/>
        <w:rPr>
          <w:rFonts w:ascii="Cambria" w:cs="Cambria" w:eastAsia="Cambria" w:hAnsi="Cambria"/>
          <w:b w:val="1"/>
        </w:rPr>
      </w:pPr>
      <w:r w:rsidDel="00000000" w:rsidR="00000000" w:rsidRPr="00000000">
        <w:rPr>
          <w:rFonts w:ascii="Cambria" w:cs="Cambria" w:eastAsia="Cambria" w:hAnsi="Cambria"/>
          <w:b w:val="1"/>
          <w:rtl w:val="0"/>
        </w:rPr>
        <w:t xml:space="preserve">SPRING BREAK</w:t>
      </w:r>
    </w:p>
    <w:p w:rsidR="00000000" w:rsidDel="00000000" w:rsidP="00000000" w:rsidRDefault="00000000" w:rsidRPr="00000000" w14:paraId="000000A7">
      <w:pPr>
        <w:ind w:firstLine="1440"/>
        <w:rPr>
          <w:rFonts w:ascii="Cambria" w:cs="Cambria" w:eastAsia="Cambria" w:hAnsi="Cambria"/>
          <w:b w:val="1"/>
        </w:rPr>
      </w:pPr>
      <w:r w:rsidDel="00000000" w:rsidR="00000000" w:rsidRPr="00000000">
        <w:rPr>
          <w:rtl w:val="0"/>
        </w:rPr>
      </w:r>
    </w:p>
    <w:p w:rsidR="00000000" w:rsidDel="00000000" w:rsidP="00000000" w:rsidRDefault="00000000" w:rsidRPr="00000000" w14:paraId="000000A8">
      <w:pPr>
        <w:rPr>
          <w:rFonts w:ascii="Cambria" w:cs="Cambria" w:eastAsia="Cambria" w:hAnsi="Cambria"/>
          <w:b w:val="1"/>
        </w:rPr>
      </w:pPr>
      <w:r w:rsidDel="00000000" w:rsidR="00000000" w:rsidRPr="00000000">
        <w:rPr>
          <w:rFonts w:ascii="Cambria" w:cs="Cambria" w:eastAsia="Cambria" w:hAnsi="Cambria"/>
          <w:b w:val="1"/>
          <w:rtl w:val="0"/>
        </w:rPr>
        <w:t xml:space="preserve">Week 10 and 11</w:t>
      </w:r>
    </w:p>
    <w:p w:rsidR="00000000" w:rsidDel="00000000" w:rsidP="00000000" w:rsidRDefault="00000000" w:rsidRPr="00000000" w14:paraId="000000A9">
      <w:pPr>
        <w:rPr>
          <w:rFonts w:ascii="Cambria" w:cs="Cambria" w:eastAsia="Cambria" w:hAnsi="Cambria"/>
          <w:b w:val="1"/>
        </w:rPr>
      </w:pPr>
      <w:r w:rsidDel="00000000" w:rsidR="00000000" w:rsidRPr="00000000">
        <w:rPr>
          <w:rFonts w:ascii="Cambria" w:cs="Cambria" w:eastAsia="Cambria" w:hAnsi="Cambria"/>
          <w:b w:val="1"/>
          <w:rtl w:val="0"/>
        </w:rPr>
        <w:t xml:space="preserve">March 22</w:t>
      </w:r>
      <w:r w:rsidDel="00000000" w:rsidR="00000000" w:rsidRPr="00000000">
        <w:rPr>
          <w:rFonts w:ascii="Cambria" w:cs="Cambria" w:eastAsia="Cambria" w:hAnsi="Cambria"/>
          <w:b w:val="1"/>
          <w:vertAlign w:val="superscript"/>
          <w:rtl w:val="0"/>
        </w:rPr>
        <w:t xml:space="preserve">nd</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u w:val="single"/>
          <w:rtl w:val="0"/>
        </w:rPr>
        <w:t xml:space="preserve">Infrastructure and Institutions</w:t>
      </w:r>
      <w:r w:rsidDel="00000000" w:rsidR="00000000" w:rsidRPr="00000000">
        <w:rPr>
          <w:rtl w:val="0"/>
        </w:rPr>
      </w:r>
    </w:p>
    <w:p w:rsidR="00000000" w:rsidDel="00000000" w:rsidP="00000000" w:rsidRDefault="00000000" w:rsidRPr="00000000" w14:paraId="000000AA">
      <w:pPr>
        <w:ind w:firstLine="1440"/>
        <w:rPr>
          <w:rFonts w:ascii="Cambria" w:cs="Cambria" w:eastAsia="Cambria" w:hAnsi="Cambria"/>
        </w:rPr>
      </w:pPr>
      <w:r w:rsidDel="00000000" w:rsidR="00000000" w:rsidRPr="00000000">
        <w:rPr>
          <w:rFonts w:ascii="Cambria" w:cs="Cambria" w:eastAsia="Cambria" w:hAnsi="Cambria"/>
          <w:rtl w:val="0"/>
        </w:rPr>
        <w:t xml:space="preserve">1st half of Street, Alice. 2014. </w:t>
      </w:r>
      <w:r w:rsidDel="00000000" w:rsidR="00000000" w:rsidRPr="00000000">
        <w:rPr>
          <w:rFonts w:ascii="Cambria" w:cs="Cambria" w:eastAsia="Cambria" w:hAnsi="Cambria"/>
          <w:i w:val="1"/>
          <w:rtl w:val="0"/>
        </w:rPr>
        <w:t xml:space="preserve">Biomedicine in an Unstable Place: Infrastructure and Personhood in a Papua New Guinean Hospital. </w:t>
      </w:r>
      <w:r w:rsidDel="00000000" w:rsidR="00000000" w:rsidRPr="00000000">
        <w:rPr>
          <w:rFonts w:ascii="Cambria" w:cs="Cambria" w:eastAsia="Cambria" w:hAnsi="Cambria"/>
          <w:rtl w:val="0"/>
        </w:rPr>
        <w:t xml:space="preserve">Durham: Duke University Press.</w:t>
      </w:r>
    </w:p>
    <w:p w:rsidR="00000000" w:rsidDel="00000000" w:rsidP="00000000" w:rsidRDefault="00000000" w:rsidRPr="00000000" w14:paraId="000000AB">
      <w:pPr>
        <w:rPr>
          <w:rFonts w:ascii="Cambria" w:cs="Cambria" w:eastAsia="Cambria" w:hAnsi="Cambria"/>
          <w:b w:val="1"/>
        </w:rPr>
      </w:pPr>
      <w:r w:rsidDel="00000000" w:rsidR="00000000" w:rsidRPr="00000000">
        <w:rPr>
          <w:rFonts w:ascii="Cambria" w:cs="Cambria" w:eastAsia="Cambria" w:hAnsi="Cambria"/>
          <w:b w:val="1"/>
          <w:rtl w:val="0"/>
        </w:rPr>
        <w:t xml:space="preserve">Graduate students 2</w:t>
      </w:r>
      <w:r w:rsidDel="00000000" w:rsidR="00000000" w:rsidRPr="00000000">
        <w:rPr>
          <w:rFonts w:ascii="Cambria" w:cs="Cambria" w:eastAsia="Cambria" w:hAnsi="Cambria"/>
          <w:b w:val="1"/>
          <w:vertAlign w:val="superscript"/>
          <w:rtl w:val="0"/>
        </w:rPr>
        <w:t xml:space="preserve">nd</w:t>
      </w:r>
      <w:r w:rsidDel="00000000" w:rsidR="00000000" w:rsidRPr="00000000">
        <w:rPr>
          <w:rFonts w:ascii="Cambria" w:cs="Cambria" w:eastAsia="Cambria" w:hAnsi="Cambria"/>
          <w:b w:val="1"/>
          <w:rtl w:val="0"/>
        </w:rPr>
        <w:t xml:space="preserve"> meeting with Dr. Strong, book 2 discussion</w:t>
      </w:r>
    </w:p>
    <w:p w:rsidR="00000000" w:rsidDel="00000000" w:rsidP="00000000" w:rsidRDefault="00000000" w:rsidRPr="00000000" w14:paraId="000000AC">
      <w:pPr>
        <w:rPr>
          <w:rFonts w:ascii="Cambria" w:cs="Cambria" w:eastAsia="Cambria" w:hAnsi="Cambria"/>
          <w:b w:val="1"/>
        </w:rPr>
      </w:pPr>
      <w:r w:rsidDel="00000000" w:rsidR="00000000" w:rsidRPr="00000000">
        <w:rPr>
          <w:rFonts w:ascii="Cambria" w:cs="Cambria" w:eastAsia="Cambria" w:hAnsi="Cambria"/>
          <w:b w:val="1"/>
          <w:rtl w:val="0"/>
        </w:rPr>
        <w:tab/>
        <w:tab/>
        <w:t xml:space="preserve">Revised website content due, class will work to post collectively  </w:t>
      </w:r>
    </w:p>
    <w:p w:rsidR="00000000" w:rsidDel="00000000" w:rsidP="00000000" w:rsidRDefault="00000000" w:rsidRPr="00000000" w14:paraId="000000AD">
      <w:pPr>
        <w:rPr>
          <w:rFonts w:ascii="Cambria" w:cs="Cambria" w:eastAsia="Cambria" w:hAnsi="Cambria"/>
          <w:b w:val="1"/>
        </w:rPr>
      </w:pPr>
      <w:r w:rsidDel="00000000" w:rsidR="00000000" w:rsidRPr="00000000">
        <w:rPr>
          <w:rtl w:val="0"/>
        </w:rPr>
      </w:r>
    </w:p>
    <w:p w:rsidR="00000000" w:rsidDel="00000000" w:rsidP="00000000" w:rsidRDefault="00000000" w:rsidRPr="00000000" w14:paraId="000000AE">
      <w:pPr>
        <w:rPr>
          <w:rFonts w:ascii="Cambria" w:cs="Cambria" w:eastAsia="Cambria" w:hAnsi="Cambria"/>
          <w:i w:val="1"/>
        </w:rPr>
      </w:pPr>
      <w:r w:rsidDel="00000000" w:rsidR="00000000" w:rsidRPr="00000000">
        <w:rPr>
          <w:rFonts w:ascii="Cambria" w:cs="Cambria" w:eastAsia="Cambria" w:hAnsi="Cambria"/>
          <w:b w:val="1"/>
          <w:rtl w:val="0"/>
        </w:rPr>
        <w:t xml:space="preserve">March 29</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tab/>
      </w:r>
      <w:r w:rsidDel="00000000" w:rsidR="00000000" w:rsidRPr="00000000">
        <w:rPr>
          <w:rFonts w:ascii="Cambria" w:cs="Cambria" w:eastAsia="Cambria" w:hAnsi="Cambria"/>
          <w:rtl w:val="0"/>
        </w:rPr>
        <w:t xml:space="preserve">2</w:t>
      </w:r>
      <w:r w:rsidDel="00000000" w:rsidR="00000000" w:rsidRPr="00000000">
        <w:rPr>
          <w:rFonts w:ascii="Cambria" w:cs="Cambria" w:eastAsia="Cambria" w:hAnsi="Cambria"/>
          <w:vertAlign w:val="superscript"/>
          <w:rtl w:val="0"/>
        </w:rPr>
        <w:t xml:space="preserve">nd</w:t>
      </w:r>
      <w:r w:rsidDel="00000000" w:rsidR="00000000" w:rsidRPr="00000000">
        <w:rPr>
          <w:rFonts w:ascii="Cambria" w:cs="Cambria" w:eastAsia="Cambria" w:hAnsi="Cambria"/>
          <w:rtl w:val="0"/>
        </w:rPr>
        <w:t xml:space="preserve"> half of </w:t>
      </w:r>
      <w:r w:rsidDel="00000000" w:rsidR="00000000" w:rsidRPr="00000000">
        <w:rPr>
          <w:rFonts w:ascii="Cambria" w:cs="Cambria" w:eastAsia="Cambria" w:hAnsi="Cambria"/>
          <w:i w:val="1"/>
          <w:rtl w:val="0"/>
        </w:rPr>
        <w:t xml:space="preserve">Biomedicine in an Unstable Place</w:t>
      </w:r>
    </w:p>
    <w:p w:rsidR="00000000" w:rsidDel="00000000" w:rsidP="00000000" w:rsidRDefault="00000000" w:rsidRPr="00000000" w14:paraId="000000AF">
      <w:pPr>
        <w:ind w:firstLine="1440"/>
        <w:rPr>
          <w:rFonts w:ascii="Cambria" w:cs="Cambria" w:eastAsia="Cambria" w:hAnsi="Cambria"/>
          <w:b w:val="1"/>
        </w:rPr>
      </w:pPr>
      <w:r w:rsidDel="00000000" w:rsidR="00000000" w:rsidRPr="00000000">
        <w:rPr>
          <w:rFonts w:ascii="Cambria" w:cs="Cambria" w:eastAsia="Cambria" w:hAnsi="Cambria"/>
          <w:b w:val="1"/>
          <w:rtl w:val="0"/>
        </w:rPr>
        <w:t xml:space="preserve">Topics for final IRB application and project narrative due</w:t>
      </w:r>
    </w:p>
    <w:p w:rsidR="00000000" w:rsidDel="00000000" w:rsidP="00000000" w:rsidRDefault="00000000" w:rsidRPr="00000000" w14:paraId="000000B0">
      <w:pPr>
        <w:ind w:firstLine="1440"/>
        <w:rPr>
          <w:rFonts w:ascii="Cambria" w:cs="Cambria" w:eastAsia="Cambria" w:hAnsi="Cambria"/>
          <w:b w:val="1"/>
        </w:rPr>
      </w:pPr>
      <w:r w:rsidDel="00000000" w:rsidR="00000000" w:rsidRPr="00000000">
        <w:rPr>
          <w:rtl w:val="0"/>
        </w:rPr>
      </w:r>
    </w:p>
    <w:p w:rsidR="00000000" w:rsidDel="00000000" w:rsidP="00000000" w:rsidRDefault="00000000" w:rsidRPr="00000000" w14:paraId="000000B1">
      <w:pPr>
        <w:rPr>
          <w:rFonts w:ascii="Cambria" w:cs="Cambria" w:eastAsia="Cambria" w:hAnsi="Cambria"/>
          <w:b w:val="1"/>
        </w:rPr>
      </w:pPr>
      <w:r w:rsidDel="00000000" w:rsidR="00000000" w:rsidRPr="00000000">
        <w:rPr>
          <w:rFonts w:ascii="Cambria" w:cs="Cambria" w:eastAsia="Cambria" w:hAnsi="Cambria"/>
          <w:b w:val="1"/>
          <w:rtl w:val="0"/>
        </w:rPr>
        <w:t xml:space="preserve">Week 12 and 13</w:t>
      </w:r>
    </w:p>
    <w:p w:rsidR="00000000" w:rsidDel="00000000" w:rsidP="00000000" w:rsidRDefault="00000000" w:rsidRPr="00000000" w14:paraId="000000B2">
      <w:pPr>
        <w:rPr>
          <w:rFonts w:ascii="Cambria" w:cs="Cambria" w:eastAsia="Cambria" w:hAnsi="Cambria"/>
          <w:u w:val="single"/>
        </w:rPr>
      </w:pPr>
      <w:r w:rsidDel="00000000" w:rsidR="00000000" w:rsidRPr="00000000">
        <w:rPr>
          <w:rFonts w:ascii="Cambria" w:cs="Cambria" w:eastAsia="Cambria" w:hAnsi="Cambria"/>
          <w:b w:val="1"/>
          <w:rtl w:val="0"/>
        </w:rPr>
        <w:t xml:space="preserve">April 5</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tab/>
      </w:r>
      <w:r w:rsidDel="00000000" w:rsidR="00000000" w:rsidRPr="00000000">
        <w:rPr>
          <w:rFonts w:ascii="Cambria" w:cs="Cambria" w:eastAsia="Cambria" w:hAnsi="Cambria"/>
          <w:u w:val="single"/>
          <w:rtl w:val="0"/>
        </w:rPr>
        <w:t xml:space="preserve">Movements of Medicine</w:t>
      </w:r>
    </w:p>
    <w:p w:rsidR="00000000" w:rsidDel="00000000" w:rsidP="00000000" w:rsidRDefault="00000000" w:rsidRPr="00000000" w14:paraId="000000B3">
      <w:pPr>
        <w:rPr>
          <w:rFonts w:ascii="Cambria" w:cs="Cambria" w:eastAsia="Cambria" w:hAnsi="Cambria"/>
          <w:i w:val="1"/>
        </w:rPr>
      </w:pPr>
      <w:r w:rsidDel="00000000" w:rsidR="00000000" w:rsidRPr="00000000">
        <w:rPr>
          <w:rFonts w:ascii="Cambria" w:cs="Cambria" w:eastAsia="Cambria" w:hAnsi="Cambria"/>
          <w:rtl w:val="0"/>
        </w:rPr>
        <w:tab/>
        <w:tab/>
        <w:t xml:space="preserve">1</w:t>
      </w:r>
      <w:r w:rsidDel="00000000" w:rsidR="00000000" w:rsidRPr="00000000">
        <w:rPr>
          <w:rFonts w:ascii="Cambria" w:cs="Cambria" w:eastAsia="Cambria" w:hAnsi="Cambria"/>
          <w:vertAlign w:val="superscript"/>
          <w:rtl w:val="0"/>
        </w:rPr>
        <w:t xml:space="preserve">st</w:t>
      </w:r>
      <w:r w:rsidDel="00000000" w:rsidR="00000000" w:rsidRPr="00000000">
        <w:rPr>
          <w:rFonts w:ascii="Cambria" w:cs="Cambria" w:eastAsia="Cambria" w:hAnsi="Cambria"/>
          <w:rtl w:val="0"/>
        </w:rPr>
        <w:t xml:space="preserve"> half of </w:t>
      </w:r>
      <w:r w:rsidDel="00000000" w:rsidR="00000000" w:rsidRPr="00000000">
        <w:rPr>
          <w:rFonts w:ascii="Cambria" w:cs="Cambria" w:eastAsia="Cambria" w:hAnsi="Cambria"/>
          <w:i w:val="1"/>
          <w:rtl w:val="0"/>
        </w:rPr>
        <w:t xml:space="preserve">The Traffic of Trauma</w:t>
      </w:r>
    </w:p>
    <w:p w:rsidR="00000000" w:rsidDel="00000000" w:rsidP="00000000" w:rsidRDefault="00000000" w:rsidRPr="00000000" w14:paraId="000000B4">
      <w:pP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B5">
      <w:pPr>
        <w:rPr>
          <w:rFonts w:ascii="Cambria" w:cs="Cambria" w:eastAsia="Cambria" w:hAnsi="Cambria"/>
        </w:rPr>
      </w:pPr>
      <w:r w:rsidDel="00000000" w:rsidR="00000000" w:rsidRPr="00000000">
        <w:rPr>
          <w:rFonts w:ascii="Cambria" w:cs="Cambria" w:eastAsia="Cambria" w:hAnsi="Cambria"/>
          <w:b w:val="1"/>
          <w:rtl w:val="0"/>
        </w:rPr>
        <w:t xml:space="preserve">April 12</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 </w:t>
        <w:tab/>
      </w:r>
      <w:r w:rsidDel="00000000" w:rsidR="00000000" w:rsidRPr="00000000">
        <w:rPr>
          <w:rFonts w:ascii="Cambria" w:cs="Cambria" w:eastAsia="Cambria" w:hAnsi="Cambria"/>
          <w:rtl w:val="0"/>
        </w:rPr>
        <w:t xml:space="preserve">2</w:t>
      </w:r>
      <w:r w:rsidDel="00000000" w:rsidR="00000000" w:rsidRPr="00000000">
        <w:rPr>
          <w:rFonts w:ascii="Cambria" w:cs="Cambria" w:eastAsia="Cambria" w:hAnsi="Cambria"/>
          <w:vertAlign w:val="superscript"/>
          <w:rtl w:val="0"/>
        </w:rPr>
        <w:t xml:space="preserve">nd</w:t>
      </w:r>
      <w:r w:rsidDel="00000000" w:rsidR="00000000" w:rsidRPr="00000000">
        <w:rPr>
          <w:rFonts w:ascii="Cambria" w:cs="Cambria" w:eastAsia="Cambria" w:hAnsi="Cambria"/>
          <w:rtl w:val="0"/>
        </w:rPr>
        <w:t xml:space="preserve"> half of </w:t>
      </w:r>
      <w:r w:rsidDel="00000000" w:rsidR="00000000" w:rsidRPr="00000000">
        <w:rPr>
          <w:rFonts w:ascii="Cambria" w:cs="Cambria" w:eastAsia="Cambria" w:hAnsi="Cambria"/>
          <w:i w:val="1"/>
          <w:rtl w:val="0"/>
        </w:rPr>
        <w:t xml:space="preserve">The Traffic of Trauma</w:t>
      </w:r>
      <w:r w:rsidDel="00000000" w:rsidR="00000000" w:rsidRPr="00000000">
        <w:rPr>
          <w:rFonts w:ascii="Cambria" w:cs="Cambria" w:eastAsia="Cambria" w:hAnsi="Cambria"/>
          <w:b w:val="1"/>
          <w:rtl w:val="0"/>
        </w:rPr>
        <w:tab/>
      </w:r>
      <w:r w:rsidDel="00000000" w:rsidR="00000000" w:rsidRPr="00000000">
        <w:rPr>
          <w:rFonts w:ascii="Cambria" w:cs="Cambria" w:eastAsia="Cambria" w:hAnsi="Cambria"/>
          <w:rtl w:val="0"/>
        </w:rPr>
        <w:t xml:space="preserve"> </w:t>
      </w:r>
    </w:p>
    <w:p w:rsidR="00000000" w:rsidDel="00000000" w:rsidP="00000000" w:rsidRDefault="00000000" w:rsidRPr="00000000" w14:paraId="000000B6">
      <w:pPr>
        <w:rPr>
          <w:rFonts w:ascii="Cambria" w:cs="Cambria" w:eastAsia="Cambria" w:hAnsi="Cambria"/>
          <w:b w:val="1"/>
        </w:rPr>
      </w:pPr>
      <w:r w:rsidDel="00000000" w:rsidR="00000000" w:rsidRPr="00000000">
        <w:rPr>
          <w:rtl w:val="0"/>
        </w:rPr>
      </w:r>
    </w:p>
    <w:p w:rsidR="00000000" w:rsidDel="00000000" w:rsidP="00000000" w:rsidRDefault="00000000" w:rsidRPr="00000000" w14:paraId="000000B7">
      <w:pPr>
        <w:rPr>
          <w:rFonts w:ascii="Cambria" w:cs="Cambria" w:eastAsia="Cambria" w:hAnsi="Cambria"/>
          <w:b w:val="1"/>
        </w:rPr>
      </w:pPr>
      <w:r w:rsidDel="00000000" w:rsidR="00000000" w:rsidRPr="00000000">
        <w:rPr>
          <w:rFonts w:ascii="Cambria" w:cs="Cambria" w:eastAsia="Cambria" w:hAnsi="Cambria"/>
          <w:b w:val="1"/>
          <w:rtl w:val="0"/>
        </w:rPr>
        <w:t xml:space="preserve">Week 14</w:t>
      </w:r>
    </w:p>
    <w:p w:rsidR="00000000" w:rsidDel="00000000" w:rsidP="00000000" w:rsidRDefault="00000000" w:rsidRPr="00000000" w14:paraId="000000B8">
      <w:pPr>
        <w:rPr>
          <w:rFonts w:ascii="Cambria" w:cs="Cambria" w:eastAsia="Cambria" w:hAnsi="Cambria"/>
          <w:u w:val="single"/>
        </w:rPr>
      </w:pPr>
      <w:r w:rsidDel="00000000" w:rsidR="00000000" w:rsidRPr="00000000">
        <w:rPr>
          <w:rFonts w:ascii="Cambria" w:cs="Cambria" w:eastAsia="Cambria" w:hAnsi="Cambria"/>
          <w:b w:val="1"/>
          <w:rtl w:val="0"/>
        </w:rPr>
        <w:t xml:space="preserve">April 19</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ab/>
      </w:r>
      <w:r w:rsidDel="00000000" w:rsidR="00000000" w:rsidRPr="00000000">
        <w:rPr>
          <w:rFonts w:ascii="Cambria" w:cs="Cambria" w:eastAsia="Cambria" w:hAnsi="Cambria"/>
          <w:u w:val="single"/>
          <w:rtl w:val="0"/>
        </w:rPr>
        <w:t xml:space="preserve">Hospitals and place</w:t>
      </w:r>
    </w:p>
    <w:p w:rsidR="00000000" w:rsidDel="00000000" w:rsidP="00000000" w:rsidRDefault="00000000" w:rsidRPr="00000000" w14:paraId="000000B9">
      <w:pPr>
        <w:ind w:firstLine="1440"/>
        <w:rPr>
          <w:rFonts w:ascii="Cambria" w:cs="Cambria" w:eastAsia="Cambria" w:hAnsi="Cambria"/>
        </w:rPr>
      </w:pPr>
      <w:r w:rsidDel="00000000" w:rsidR="00000000" w:rsidRPr="00000000">
        <w:rPr>
          <w:rFonts w:ascii="Cambria" w:cs="Cambria" w:eastAsia="Cambria" w:hAnsi="Cambria"/>
          <w:rtl w:val="0"/>
        </w:rPr>
        <w:t xml:space="preserve">Macdonald, Alison. 2016. Delivering breast cancer care in urban India: hospital ethnography and voluntarism. </w:t>
      </w:r>
      <w:r w:rsidDel="00000000" w:rsidR="00000000" w:rsidRPr="00000000">
        <w:rPr>
          <w:rFonts w:ascii="Cambria" w:cs="Cambria" w:eastAsia="Cambria" w:hAnsi="Cambria"/>
          <w:i w:val="1"/>
          <w:rtl w:val="0"/>
        </w:rPr>
        <w:t xml:space="preserve">Health &amp; Place </w:t>
      </w:r>
      <w:r w:rsidDel="00000000" w:rsidR="00000000" w:rsidRPr="00000000">
        <w:rPr>
          <w:rFonts w:ascii="Cambria" w:cs="Cambria" w:eastAsia="Cambria" w:hAnsi="Cambria"/>
          <w:rtl w:val="0"/>
        </w:rPr>
        <w:t xml:space="preserve">39:226-232.</w:t>
      </w:r>
    </w:p>
    <w:p w:rsidR="00000000" w:rsidDel="00000000" w:rsidP="00000000" w:rsidRDefault="00000000" w:rsidRPr="00000000" w14:paraId="000000BA">
      <w:pPr>
        <w:ind w:firstLine="1440"/>
        <w:rPr>
          <w:rFonts w:ascii="Cambria" w:cs="Cambria" w:eastAsia="Cambria" w:hAnsi="Cambria"/>
        </w:rPr>
      </w:pPr>
      <w:r w:rsidDel="00000000" w:rsidR="00000000" w:rsidRPr="00000000">
        <w:rPr>
          <w:rFonts w:ascii="Cambria" w:cs="Cambria" w:eastAsia="Cambria" w:hAnsi="Cambria"/>
          <w:rtl w:val="0"/>
        </w:rPr>
        <w:t xml:space="preserve"> Varley, Emma. 2016. Abandonments, Solidarities, and Logics of Care: Hospitals as Sites of Sectarian Conflict in Gilgit-Baltistan. </w:t>
      </w:r>
      <w:r w:rsidDel="00000000" w:rsidR="00000000" w:rsidRPr="00000000">
        <w:rPr>
          <w:rFonts w:ascii="Cambria" w:cs="Cambria" w:eastAsia="Cambria" w:hAnsi="Cambria"/>
          <w:i w:val="1"/>
          <w:rtl w:val="0"/>
        </w:rPr>
        <w:t xml:space="preserve">Culture, Medicine, and Psychiatry</w:t>
      </w:r>
      <w:r w:rsidDel="00000000" w:rsidR="00000000" w:rsidRPr="00000000">
        <w:rPr>
          <w:rFonts w:ascii="Cambria" w:cs="Cambria" w:eastAsia="Cambria" w:hAnsi="Cambria"/>
          <w:rtl w:val="0"/>
        </w:rPr>
        <w:t xml:space="preserve"> 40(2):159-180. (possible Skype discussion with the author)</w:t>
      </w:r>
    </w:p>
    <w:p w:rsidR="00000000" w:rsidDel="00000000" w:rsidP="00000000" w:rsidRDefault="00000000" w:rsidRPr="00000000" w14:paraId="000000BB">
      <w:pPr>
        <w:ind w:left="720" w:firstLine="720"/>
        <w:rPr>
          <w:rFonts w:ascii="Cambria" w:cs="Cambria" w:eastAsia="Cambria" w:hAnsi="Cambria"/>
        </w:rPr>
      </w:pPr>
      <w:r w:rsidDel="00000000" w:rsidR="00000000" w:rsidRPr="00000000">
        <w:rPr>
          <w:rFonts w:ascii="Cambria" w:cs="Cambria" w:eastAsia="Cambria" w:hAnsi="Cambria"/>
          <w:rtl w:val="0"/>
        </w:rPr>
        <w:t xml:space="preserve">Tanassi, Lucia. 2004. Compliance as strategy: the importance of personalized</w:t>
      </w:r>
    </w:p>
    <w:p w:rsidR="00000000" w:rsidDel="00000000" w:rsidP="00000000" w:rsidRDefault="00000000" w:rsidRPr="00000000" w14:paraId="000000BC">
      <w:pPr>
        <w:rPr>
          <w:rFonts w:ascii="Cambria" w:cs="Cambria" w:eastAsia="Cambria" w:hAnsi="Cambria"/>
        </w:rPr>
      </w:pPr>
      <w:r w:rsidDel="00000000" w:rsidR="00000000" w:rsidRPr="00000000">
        <w:rPr>
          <w:rFonts w:ascii="Cambria" w:cs="Cambria" w:eastAsia="Cambria" w:hAnsi="Cambria"/>
          <w:rtl w:val="0"/>
        </w:rPr>
        <w:t xml:space="preserve">relations in obstetric practice. </w:t>
      </w:r>
      <w:r w:rsidDel="00000000" w:rsidR="00000000" w:rsidRPr="00000000">
        <w:rPr>
          <w:rFonts w:ascii="Cambria" w:cs="Cambria" w:eastAsia="Cambria" w:hAnsi="Cambria"/>
          <w:i w:val="1"/>
          <w:rtl w:val="0"/>
        </w:rPr>
        <w:t xml:space="preserve">Social Science &amp; Medicine</w:t>
      </w:r>
      <w:r w:rsidDel="00000000" w:rsidR="00000000" w:rsidRPr="00000000">
        <w:rPr>
          <w:rFonts w:ascii="Cambria" w:cs="Cambria" w:eastAsia="Cambria" w:hAnsi="Cambria"/>
          <w:rtl w:val="0"/>
        </w:rPr>
        <w:t xml:space="preserve"> 59:2053-2069.</w:t>
      </w:r>
    </w:p>
    <w:p w:rsidR="00000000" w:rsidDel="00000000" w:rsidP="00000000" w:rsidRDefault="00000000" w:rsidRPr="00000000" w14:paraId="000000BD">
      <w:pPr>
        <w:rPr>
          <w:rFonts w:ascii="Cambria" w:cs="Cambria" w:eastAsia="Cambria" w:hAnsi="Cambria"/>
          <w:b w:val="1"/>
        </w:rPr>
      </w:pPr>
      <w:r w:rsidDel="00000000" w:rsidR="00000000" w:rsidRPr="00000000">
        <w:rPr>
          <w:rFonts w:ascii="Cambria" w:cs="Cambria" w:eastAsia="Cambria" w:hAnsi="Cambria"/>
          <w:rtl w:val="0"/>
        </w:rPr>
        <w:tab/>
        <w:tab/>
        <w:t xml:space="preserve">Gerrits, Trudie. 2014. The ambiguity of patient-centered practices: the case of a Dutch fertility clinic. </w:t>
      </w:r>
      <w:r w:rsidDel="00000000" w:rsidR="00000000" w:rsidRPr="00000000">
        <w:rPr>
          <w:rFonts w:ascii="Cambria" w:cs="Cambria" w:eastAsia="Cambria" w:hAnsi="Cambria"/>
          <w:i w:val="1"/>
          <w:rtl w:val="0"/>
        </w:rPr>
        <w:t xml:space="preserve">Anthropology &amp; Medicine </w:t>
      </w:r>
      <w:r w:rsidDel="00000000" w:rsidR="00000000" w:rsidRPr="00000000">
        <w:rPr>
          <w:rFonts w:ascii="Cambria" w:cs="Cambria" w:eastAsia="Cambria" w:hAnsi="Cambria"/>
          <w:rtl w:val="0"/>
        </w:rPr>
        <w:t xml:space="preserve">21(2):125-135.</w:t>
      </w:r>
      <w:r w:rsidDel="00000000" w:rsidR="00000000" w:rsidRPr="00000000">
        <w:rPr>
          <w:rtl w:val="0"/>
        </w:rPr>
      </w:r>
    </w:p>
    <w:p w:rsidR="00000000" w:rsidDel="00000000" w:rsidP="00000000" w:rsidRDefault="00000000" w:rsidRPr="00000000" w14:paraId="000000BE">
      <w:pPr>
        <w:ind w:firstLine="1440"/>
        <w:rPr>
          <w:rFonts w:ascii="Cambria" w:cs="Cambria" w:eastAsia="Cambria" w:hAnsi="Cambria"/>
        </w:rPr>
      </w:pPr>
      <w:r w:rsidDel="00000000" w:rsidR="00000000" w:rsidRPr="00000000">
        <w:rPr>
          <w:rFonts w:ascii="Cambria" w:cs="Cambria" w:eastAsia="Cambria" w:hAnsi="Cambria"/>
          <w:rtl w:val="0"/>
        </w:rPr>
        <w:t xml:space="preserve">Sullivan, Noelle. 2012. Enacting Spaces of Inequality: Placing global/state governance within a Tanzanian hospital. </w:t>
      </w:r>
      <w:r w:rsidDel="00000000" w:rsidR="00000000" w:rsidRPr="00000000">
        <w:rPr>
          <w:rFonts w:ascii="Cambria" w:cs="Cambria" w:eastAsia="Cambria" w:hAnsi="Cambria"/>
          <w:i w:val="1"/>
          <w:rtl w:val="0"/>
        </w:rPr>
        <w:t xml:space="preserve">Space and Culture</w:t>
      </w:r>
      <w:r w:rsidDel="00000000" w:rsidR="00000000" w:rsidRPr="00000000">
        <w:rPr>
          <w:rFonts w:ascii="Cambria" w:cs="Cambria" w:eastAsia="Cambria" w:hAnsi="Cambria"/>
          <w:rtl w:val="0"/>
        </w:rPr>
        <w:t xml:space="preserve"> 15(1):57-67.</w:t>
      </w:r>
    </w:p>
    <w:p w:rsidR="00000000" w:rsidDel="00000000" w:rsidP="00000000" w:rsidRDefault="00000000" w:rsidRPr="00000000" w14:paraId="000000BF">
      <w:pPr>
        <w:rPr>
          <w:rFonts w:ascii="Cambria" w:cs="Cambria" w:eastAsia="Cambria" w:hAnsi="Cambria"/>
          <w:u w:val="single"/>
        </w:rPr>
      </w:pPr>
      <w:r w:rsidDel="00000000" w:rsidR="00000000" w:rsidRPr="00000000">
        <w:rPr>
          <w:rtl w:val="0"/>
        </w:rPr>
      </w:r>
    </w:p>
    <w:p w:rsidR="00000000" w:rsidDel="00000000" w:rsidP="00000000" w:rsidRDefault="00000000" w:rsidRPr="00000000" w14:paraId="000000C0">
      <w:pPr>
        <w:rPr>
          <w:rFonts w:ascii="Cambria" w:cs="Cambria" w:eastAsia="Cambria" w:hAnsi="Cambria"/>
          <w:b w:val="1"/>
        </w:rPr>
      </w:pPr>
      <w:r w:rsidDel="00000000" w:rsidR="00000000" w:rsidRPr="00000000">
        <w:rPr>
          <w:rtl w:val="0"/>
        </w:rPr>
      </w:r>
    </w:p>
    <w:p w:rsidR="00000000" w:rsidDel="00000000" w:rsidP="00000000" w:rsidRDefault="00000000" w:rsidRPr="00000000" w14:paraId="000000C1">
      <w:pPr>
        <w:rPr>
          <w:rFonts w:ascii="Cambria" w:cs="Cambria" w:eastAsia="Cambria" w:hAnsi="Cambria"/>
          <w:b w:val="1"/>
        </w:rPr>
      </w:pPr>
      <w:r w:rsidDel="00000000" w:rsidR="00000000" w:rsidRPr="00000000">
        <w:rPr>
          <w:rFonts w:ascii="Cambria" w:cs="Cambria" w:eastAsia="Cambria" w:hAnsi="Cambria"/>
          <w:b w:val="1"/>
          <w:rtl w:val="0"/>
        </w:rPr>
        <w:t xml:space="preserve">Week 15</w:t>
      </w:r>
    </w:p>
    <w:p w:rsidR="00000000" w:rsidDel="00000000" w:rsidP="00000000" w:rsidRDefault="00000000" w:rsidRPr="00000000" w14:paraId="000000C2">
      <w:pPr>
        <w:rPr>
          <w:rFonts w:ascii="Cambria" w:cs="Cambria" w:eastAsia="Cambria" w:hAnsi="Cambria"/>
          <w:b w:val="1"/>
        </w:rPr>
      </w:pPr>
      <w:r w:rsidDel="00000000" w:rsidR="00000000" w:rsidRPr="00000000">
        <w:rPr>
          <w:rFonts w:ascii="Cambria" w:cs="Cambria" w:eastAsia="Cambria" w:hAnsi="Cambria"/>
          <w:b w:val="1"/>
          <w:rtl w:val="0"/>
        </w:rPr>
        <w:t xml:space="preserve">April 26</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ab/>
        <w:t xml:space="preserve">Graduate students 3</w:t>
      </w:r>
      <w:r w:rsidDel="00000000" w:rsidR="00000000" w:rsidRPr="00000000">
        <w:rPr>
          <w:rFonts w:ascii="Cambria" w:cs="Cambria" w:eastAsia="Cambria" w:hAnsi="Cambria"/>
          <w:b w:val="1"/>
          <w:vertAlign w:val="superscript"/>
          <w:rtl w:val="0"/>
        </w:rPr>
        <w:t xml:space="preserve">rd</w:t>
      </w:r>
      <w:r w:rsidDel="00000000" w:rsidR="00000000" w:rsidRPr="00000000">
        <w:rPr>
          <w:rFonts w:ascii="Cambria" w:cs="Cambria" w:eastAsia="Cambria" w:hAnsi="Cambria"/>
          <w:b w:val="1"/>
          <w:rtl w:val="0"/>
        </w:rPr>
        <w:t xml:space="preserve"> meeting with Dr. Strong, book 3 discussion</w:t>
      </w:r>
    </w:p>
    <w:p w:rsidR="00000000" w:rsidDel="00000000" w:rsidP="00000000" w:rsidRDefault="00000000" w:rsidRPr="00000000" w14:paraId="000000C3">
      <w:pPr>
        <w:ind w:left="720" w:firstLine="720"/>
        <w:rPr>
          <w:rFonts w:ascii="Cambria" w:cs="Cambria" w:eastAsia="Cambria" w:hAnsi="Cambria"/>
          <w:b w:val="1"/>
        </w:rPr>
      </w:pPr>
      <w:r w:rsidDel="00000000" w:rsidR="00000000" w:rsidRPr="00000000">
        <w:rPr>
          <w:rFonts w:ascii="Cambria" w:cs="Cambria" w:eastAsia="Cambria" w:hAnsi="Cambria"/>
          <w:b w:val="1"/>
          <w:rtl w:val="0"/>
        </w:rPr>
        <w:t xml:space="preserve">Discussions of IRB applications and project narrative</w:t>
      </w:r>
    </w:p>
    <w:p w:rsidR="00000000" w:rsidDel="00000000" w:rsidP="00000000" w:rsidRDefault="00000000" w:rsidRPr="00000000" w14:paraId="000000C4">
      <w:pPr>
        <w:rPr>
          <w:rFonts w:ascii="Cambria" w:cs="Cambria" w:eastAsia="Cambria" w:hAnsi="Cambria"/>
          <w:b w:val="1"/>
        </w:rPr>
      </w:pPr>
      <w:r w:rsidDel="00000000" w:rsidR="00000000" w:rsidRPr="00000000">
        <w:rPr>
          <w:rtl w:val="0"/>
        </w:rPr>
      </w:r>
    </w:p>
    <w:p w:rsidR="00000000" w:rsidDel="00000000" w:rsidP="00000000" w:rsidRDefault="00000000" w:rsidRPr="00000000" w14:paraId="000000C5">
      <w:pPr>
        <w:rPr>
          <w:rFonts w:ascii="Cambria" w:cs="Cambria" w:eastAsia="Cambria" w:hAnsi="Cambria"/>
          <w:b w:val="1"/>
          <w:i w:val="1"/>
        </w:rPr>
      </w:pPr>
      <w:r w:rsidDel="00000000" w:rsidR="00000000" w:rsidRPr="00000000">
        <w:rPr>
          <w:rFonts w:ascii="Cambria" w:cs="Cambria" w:eastAsia="Cambria" w:hAnsi="Cambria"/>
          <w:b w:val="1"/>
          <w:rtl w:val="0"/>
        </w:rPr>
        <w:t xml:space="preserve">* IRB application and project narrative due at midnight on April 26</w:t>
      </w:r>
      <w:r w:rsidDel="00000000" w:rsidR="00000000" w:rsidRPr="00000000">
        <w:rPr>
          <w:rFonts w:ascii="Cambria" w:cs="Cambria" w:eastAsia="Cambria" w:hAnsi="Cambria"/>
          <w:b w:val="1"/>
          <w:vertAlign w:val="superscript"/>
          <w:rtl w:val="0"/>
        </w:rPr>
        <w:t xml:space="preserve">th</w:t>
      </w:r>
      <w:r w:rsidDel="00000000" w:rsidR="00000000" w:rsidRPr="00000000">
        <w:rPr>
          <w:rFonts w:ascii="Cambria" w:cs="Cambria" w:eastAsia="Cambria" w:hAnsi="Cambria"/>
          <w:b w:val="1"/>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81AD8"/>
    <w:pPr>
      <w:spacing w:line="259" w:lineRule="auto"/>
      <w:ind w:left="720"/>
      <w:contextualSpacing w:val="1"/>
    </w:pPr>
    <w:rPr>
      <w:rFonts w:asciiTheme="minorHAnsi" w:cstheme="minorBidi" w:eastAsiaTheme="minorHAnsi" w:hAnsiTheme="minorHAnsi"/>
      <w:sz w:val="22"/>
      <w:szCs w:val="22"/>
    </w:rPr>
  </w:style>
  <w:style w:type="character" w:styleId="Hyperlink">
    <w:name w:val="Hyperlink"/>
    <w:basedOn w:val="DefaultParagraphFont"/>
    <w:rsid w:val="00D81AD8"/>
    <w:rPr>
      <w:color w:val="0000ff"/>
      <w:u w:val="single"/>
    </w:rPr>
  </w:style>
  <w:style w:type="paragraph" w:styleId="NormalWeb">
    <w:name w:val="Normal (Web)"/>
    <w:basedOn w:val="Normal"/>
    <w:uiPriority w:val="99"/>
    <w:unhideWhenUsed w:val="1"/>
    <w:rsid w:val="00D81AD8"/>
    <w:pPr>
      <w:spacing w:after="100" w:afterAutospacing="1" w:before="100" w:beforeAutospacing="1"/>
    </w:pPr>
    <w:rPr>
      <w:rFonts w:eastAsiaTheme="minorHAnsi"/>
    </w:rPr>
  </w:style>
  <w:style w:type="character" w:styleId="CommentReference">
    <w:name w:val="annotation reference"/>
    <w:basedOn w:val="DefaultParagraphFont"/>
    <w:uiPriority w:val="99"/>
    <w:semiHidden w:val="1"/>
    <w:unhideWhenUsed w:val="1"/>
    <w:rsid w:val="00D81AD8"/>
    <w:rPr>
      <w:sz w:val="18"/>
      <w:szCs w:val="18"/>
    </w:rPr>
  </w:style>
  <w:style w:type="paragraph" w:styleId="CommentText">
    <w:name w:val="annotation text"/>
    <w:basedOn w:val="Normal"/>
    <w:link w:val="CommentTextChar"/>
    <w:uiPriority w:val="99"/>
    <w:semiHidden w:val="1"/>
    <w:unhideWhenUsed w:val="1"/>
    <w:rsid w:val="00D81AD8"/>
    <w:rPr>
      <w:rFonts w:eastAsiaTheme="minorEastAsia"/>
    </w:rPr>
  </w:style>
  <w:style w:type="character" w:styleId="CommentTextChar" w:customStyle="1">
    <w:name w:val="Comment Text Char"/>
    <w:basedOn w:val="DefaultParagraphFont"/>
    <w:link w:val="CommentText"/>
    <w:uiPriority w:val="99"/>
    <w:semiHidden w:val="1"/>
    <w:rsid w:val="00D81AD8"/>
    <w:rPr>
      <w:sz w:val="24"/>
      <w:szCs w:val="24"/>
      <w:lang w:eastAsia="en-US"/>
    </w:rPr>
  </w:style>
  <w:style w:type="paragraph" w:styleId="BalloonText">
    <w:name w:val="Balloon Text"/>
    <w:basedOn w:val="Normal"/>
    <w:link w:val="BalloonTextChar"/>
    <w:uiPriority w:val="99"/>
    <w:semiHidden w:val="1"/>
    <w:unhideWhenUsed w:val="1"/>
    <w:rsid w:val="00D81AD8"/>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D81AD8"/>
    <w:rPr>
      <w:rFonts w:ascii="Lucida Grande" w:cs="Lucida Grande" w:hAnsi="Lucida Grande"/>
      <w:sz w:val="18"/>
      <w:szCs w:val="18"/>
      <w:lang w:eastAsia="en-US"/>
    </w:rPr>
  </w:style>
  <w:style w:type="paragraph" w:styleId="CommentSubject">
    <w:name w:val="annotation subject"/>
    <w:basedOn w:val="CommentText"/>
    <w:next w:val="CommentText"/>
    <w:link w:val="CommentSubjectChar"/>
    <w:uiPriority w:val="99"/>
    <w:semiHidden w:val="1"/>
    <w:unhideWhenUsed w:val="1"/>
    <w:rsid w:val="00484BCE"/>
    <w:rPr>
      <w:b w:val="1"/>
      <w:bCs w:val="1"/>
      <w:sz w:val="20"/>
      <w:szCs w:val="20"/>
    </w:rPr>
  </w:style>
  <w:style w:type="character" w:styleId="CommentSubjectChar" w:customStyle="1">
    <w:name w:val="Comment Subject Char"/>
    <w:basedOn w:val="CommentTextChar"/>
    <w:link w:val="CommentSubject"/>
    <w:uiPriority w:val="99"/>
    <w:semiHidden w:val="1"/>
    <w:rsid w:val="00484BCE"/>
    <w:rPr>
      <w:b w:val="1"/>
      <w:bCs w:val="1"/>
      <w:sz w:val="24"/>
      <w:szCs w:val="24"/>
      <w:lang w:eastAsia="en-US"/>
    </w:rPr>
  </w:style>
  <w:style w:type="character" w:styleId="UnresolvedMention">
    <w:name w:val="Unresolved Mention"/>
    <w:basedOn w:val="DefaultParagraphFont"/>
    <w:uiPriority w:val="99"/>
    <w:rsid w:val="00A13C06"/>
    <w:rPr>
      <w:color w:val="605e5c"/>
      <w:shd w:color="auto" w:fill="e1dfdd" w:val="clear"/>
    </w:rPr>
  </w:style>
  <w:style w:type="character" w:styleId="SubtitleChar" w:customStyle="1">
    <w:name w:val="Subtitle Char"/>
    <w:basedOn w:val="DefaultParagraphFont"/>
    <w:link w:val="Subtitle"/>
    <w:uiPriority w:val="11"/>
    <w:rsid w:val="003A4FCC"/>
    <w:rPr>
      <w:rFonts w:asciiTheme="minorHAnsi" w:cstheme="minorBidi" w:hAnsiTheme="minorHAnsi"/>
      <w:b w:val="1"/>
      <w:bCs w:val="1"/>
      <w:color w:val="17365d" w:themeColor="text2" w:themeShade="0000BF"/>
      <w:sz w:val="24"/>
      <w:szCs w:val="28"/>
      <w:lang w:eastAsia="en-US"/>
    </w:rPr>
  </w:style>
  <w:style w:type="table" w:styleId="TableGrid">
    <w:name w:val="Table Grid"/>
    <w:basedOn w:val="TableNormal"/>
    <w:uiPriority w:val="39"/>
    <w:rsid w:val="003A4FCC"/>
    <w:rPr>
      <w:rFonts w:asciiTheme="minorHAnsi" w:cstheme="minorBidi" w:hAnsiTheme="minorHAnsi"/>
      <w:sz w:val="21"/>
      <w:szCs w:val="21"/>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A31AC9"/>
    <w:rPr>
      <w:i w:val="1"/>
      <w:iCs w:val="1"/>
    </w:rPr>
  </w:style>
  <w:style w:type="paragraph" w:styleId="Subtitle">
    <w:name w:val="Subtitle"/>
    <w:basedOn w:val="Normal"/>
    <w:next w:val="Normal"/>
    <w:pPr>
      <w:spacing w:after="120" w:before="120" w:lineRule="auto"/>
    </w:pPr>
    <w:rPr>
      <w:rFonts w:ascii="Cambria" w:cs="Cambria" w:eastAsia="Cambria" w:hAnsi="Cambria"/>
      <w:b w:val="1"/>
      <w:color w:val="17365d"/>
    </w:rPr>
  </w:style>
  <w:style w:type="table" w:styleId="Table1">
    <w:basedOn w:val="TableNormal"/>
    <w:rPr>
      <w:rFonts w:ascii="Cambria" w:cs="Cambria" w:eastAsia="Cambria" w:hAnsi="Cambria"/>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are.uva.nl/record/1/341279" TargetMode="External"/><Relationship Id="rId10" Type="http://schemas.openxmlformats.org/officeDocument/2006/relationships/image" Target="media/image1.jpg"/><Relationship Id="rId13" Type="http://schemas.openxmlformats.org/officeDocument/2006/relationships/hyperlink" Target="https://urldefense.proofpoint.com/v2/url?u=https-3A__ufl.us5.list-2Dmanage.com_track_click-3Fu-3Dccfd4b5b015e3d33e136cc335-26id-3D3af3e0c340-26e-3D272c0fe5cb&amp;d=DwMFaQ&amp;c=sJ6xIWYx-zLMB3EPkvcnVg&amp;r=rUzEig7po-wDCAfT0Hd6bCm0Suz4AdruzQ4eDAUwGsg&amp;m=IUdSRkFl71AHLwDXrOxfJx_mID504y2Kr8HFWFpcGHw&amp;s=xlOKIFi7gVYj1clallm3jvDiP_wqjQnppeSzbtXN0GI&amp;e=" TargetMode="External"/><Relationship Id="rId12" Type="http://schemas.openxmlformats.org/officeDocument/2006/relationships/hyperlink" Target="https://catalog.ufl.edu/UGRD/academic-regulations/attendance-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ufl.bluera.com/ufl/" TargetMode="External"/><Relationship Id="rId14" Type="http://schemas.openxmlformats.org/officeDocument/2006/relationships/hyperlink" Target="https://gatorevals.aa.ufl.edu/students/" TargetMode="External"/><Relationship Id="rId17" Type="http://schemas.openxmlformats.org/officeDocument/2006/relationships/hyperlink" Target="http://writing.ufl.edu/writing-studio/" TargetMode="External"/><Relationship Id="rId16" Type="http://schemas.openxmlformats.org/officeDocument/2006/relationships/hyperlink" Target="https://gatorevals.aa.ufl.edu/public-resul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rienne.strong@ufl.edu" TargetMode="External"/><Relationship Id="rId8" Type="http://schemas.openxmlformats.org/officeDocument/2006/relationships/hyperlink" Target="https://calendly.com/adrienne-stro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HA6WQWwOh9CQhb/tajMV9Hd9g==">CgMxLjA4AHIhMUlndmRGdUVSZDNKeGhjcDJpdmFHN20wNmxPUFdNcDZM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2023-01-10T14:00:00Z</dcterms:created>
  <dc:creator>Adrienne Strong</dc:creator>
</cp:coreProperties>
</file>