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53DD" w14:textId="77777777" w:rsidR="005A7F64" w:rsidRPr="005A7F64" w:rsidRDefault="005A7F64">
      <w:pPr>
        <w:rPr>
          <w:b/>
          <w:bCs/>
          <w:sz w:val="22"/>
          <w:szCs w:val="22"/>
        </w:rPr>
      </w:pPr>
    </w:p>
    <w:p w14:paraId="2F3715F4" w14:textId="68AE5387" w:rsidR="00C8197B" w:rsidRPr="005A7F64" w:rsidRDefault="00467137">
      <w:pPr>
        <w:rPr>
          <w:b/>
          <w:bCs/>
          <w:sz w:val="22"/>
          <w:szCs w:val="22"/>
        </w:rPr>
      </w:pPr>
      <w:r w:rsidRPr="005A7F64">
        <w:rPr>
          <w:b/>
          <w:bCs/>
          <w:sz w:val="22"/>
          <w:szCs w:val="22"/>
        </w:rPr>
        <w:t xml:space="preserve">Assistant Professor </w:t>
      </w:r>
      <w:r w:rsidR="005121DC" w:rsidRPr="005A7F64">
        <w:rPr>
          <w:b/>
          <w:bCs/>
          <w:sz w:val="22"/>
          <w:szCs w:val="22"/>
        </w:rPr>
        <w:t xml:space="preserve">Position in </w:t>
      </w:r>
      <w:r w:rsidR="00D940C1" w:rsidRPr="005A7F64">
        <w:rPr>
          <w:b/>
          <w:bCs/>
          <w:sz w:val="22"/>
          <w:szCs w:val="22"/>
        </w:rPr>
        <w:t xml:space="preserve">Medical </w:t>
      </w:r>
      <w:r w:rsidR="005121DC" w:rsidRPr="005A7F64">
        <w:rPr>
          <w:b/>
          <w:bCs/>
          <w:sz w:val="22"/>
          <w:szCs w:val="22"/>
        </w:rPr>
        <w:t xml:space="preserve">Anthropology </w:t>
      </w:r>
      <w:r w:rsidR="00D940C1" w:rsidRPr="005A7F64">
        <w:rPr>
          <w:b/>
          <w:bCs/>
          <w:sz w:val="22"/>
          <w:szCs w:val="22"/>
        </w:rPr>
        <w:t>and Global Health</w:t>
      </w:r>
    </w:p>
    <w:p w14:paraId="6F520B67" w14:textId="77777777" w:rsidR="005121DC" w:rsidRPr="005A7F64" w:rsidRDefault="005121DC">
      <w:pPr>
        <w:rPr>
          <w:sz w:val="22"/>
          <w:szCs w:val="22"/>
        </w:rPr>
      </w:pPr>
    </w:p>
    <w:p w14:paraId="398C5F7C" w14:textId="618B8026" w:rsidR="00FC5101" w:rsidRPr="005A7F64" w:rsidRDefault="005121DC">
      <w:pPr>
        <w:rPr>
          <w:sz w:val="22"/>
          <w:szCs w:val="22"/>
        </w:rPr>
      </w:pPr>
      <w:r w:rsidRPr="005A7F64">
        <w:rPr>
          <w:sz w:val="22"/>
          <w:szCs w:val="22"/>
        </w:rPr>
        <w:t xml:space="preserve">The Department of Anthropology in the College of Arts and Sciences at Case Western Reserve University </w:t>
      </w:r>
      <w:r w:rsidR="008F5DB2" w:rsidRPr="005A7F64">
        <w:rPr>
          <w:sz w:val="22"/>
          <w:szCs w:val="22"/>
        </w:rPr>
        <w:t>(</w:t>
      </w:r>
      <w:hyperlink r:id="rId7" w:history="1">
        <w:r w:rsidR="008F5DB2" w:rsidRPr="005A7F64">
          <w:rPr>
            <w:rStyle w:val="Hyperlink"/>
            <w:sz w:val="22"/>
            <w:szCs w:val="22"/>
          </w:rPr>
          <w:t>https://anthropology.case.edu/</w:t>
        </w:r>
      </w:hyperlink>
      <w:r w:rsidR="008F5DB2" w:rsidRPr="005A7F64">
        <w:rPr>
          <w:sz w:val="22"/>
          <w:szCs w:val="22"/>
        </w:rPr>
        <w:t xml:space="preserve">) </w:t>
      </w:r>
      <w:r w:rsidRPr="005A7F64">
        <w:rPr>
          <w:sz w:val="22"/>
          <w:szCs w:val="22"/>
        </w:rPr>
        <w:t xml:space="preserve">invites applications for </w:t>
      </w:r>
      <w:r w:rsidR="004E0050" w:rsidRPr="005A7F64">
        <w:rPr>
          <w:sz w:val="22"/>
          <w:szCs w:val="22"/>
        </w:rPr>
        <w:t>a</w:t>
      </w:r>
      <w:r w:rsidR="00D940C1" w:rsidRPr="005A7F64">
        <w:rPr>
          <w:sz w:val="22"/>
          <w:szCs w:val="22"/>
        </w:rPr>
        <w:t xml:space="preserve"> tenure track position </w:t>
      </w:r>
      <w:r w:rsidR="00AB4AC6" w:rsidRPr="005A7F64">
        <w:rPr>
          <w:sz w:val="22"/>
          <w:szCs w:val="22"/>
        </w:rPr>
        <w:t>at the rank of</w:t>
      </w:r>
      <w:r w:rsidR="00D940C1" w:rsidRPr="005A7F64">
        <w:rPr>
          <w:sz w:val="22"/>
          <w:szCs w:val="22"/>
        </w:rPr>
        <w:t xml:space="preserve"> </w:t>
      </w:r>
      <w:r w:rsidR="00467137" w:rsidRPr="005A7F64">
        <w:rPr>
          <w:color w:val="000000" w:themeColor="text1"/>
          <w:sz w:val="22"/>
          <w:szCs w:val="22"/>
        </w:rPr>
        <w:t>assistant professor</w:t>
      </w:r>
      <w:r w:rsidR="00467137" w:rsidRPr="005A7F64">
        <w:rPr>
          <w:color w:val="FF0000"/>
          <w:sz w:val="22"/>
          <w:szCs w:val="22"/>
        </w:rPr>
        <w:t xml:space="preserve"> </w:t>
      </w:r>
      <w:r w:rsidR="006A753F" w:rsidRPr="005A7F64">
        <w:rPr>
          <w:color w:val="000000" w:themeColor="text1"/>
          <w:sz w:val="22"/>
          <w:szCs w:val="22"/>
        </w:rPr>
        <w:t xml:space="preserve">in our program in </w:t>
      </w:r>
      <w:r w:rsidRPr="005A7F64">
        <w:rPr>
          <w:sz w:val="22"/>
          <w:szCs w:val="22"/>
        </w:rPr>
        <w:t>medical anthropology and global healt</w:t>
      </w:r>
      <w:r w:rsidR="00D940C1" w:rsidRPr="005A7F64">
        <w:rPr>
          <w:sz w:val="22"/>
          <w:szCs w:val="22"/>
        </w:rPr>
        <w:t>h,</w:t>
      </w:r>
      <w:r w:rsidR="008475C2" w:rsidRPr="005A7F64">
        <w:rPr>
          <w:sz w:val="22"/>
          <w:szCs w:val="22"/>
        </w:rPr>
        <w:t xml:space="preserve"> beginning in the </w:t>
      </w:r>
      <w:r w:rsidR="00896443">
        <w:rPr>
          <w:sz w:val="22"/>
          <w:szCs w:val="22"/>
        </w:rPr>
        <w:t>2024-2025</w:t>
      </w:r>
      <w:r w:rsidR="00D20555" w:rsidRPr="005A7F64">
        <w:rPr>
          <w:sz w:val="22"/>
          <w:szCs w:val="22"/>
        </w:rPr>
        <w:t xml:space="preserve"> </w:t>
      </w:r>
      <w:r w:rsidR="008475C2" w:rsidRPr="005A7F64">
        <w:rPr>
          <w:sz w:val="22"/>
          <w:szCs w:val="22"/>
        </w:rPr>
        <w:t>academic year</w:t>
      </w:r>
      <w:r w:rsidRPr="005A7F64">
        <w:rPr>
          <w:sz w:val="22"/>
          <w:szCs w:val="22"/>
        </w:rPr>
        <w:t xml:space="preserve">.  </w:t>
      </w:r>
    </w:p>
    <w:p w14:paraId="791AD585" w14:textId="5D50099C" w:rsidR="00F225FB" w:rsidRPr="005A7F64" w:rsidRDefault="00F225FB">
      <w:pPr>
        <w:rPr>
          <w:sz w:val="22"/>
          <w:szCs w:val="22"/>
        </w:rPr>
      </w:pPr>
    </w:p>
    <w:p w14:paraId="7DDE222C" w14:textId="7CC065C1" w:rsidR="00431DB8" w:rsidRPr="005A7F64" w:rsidRDefault="00896443" w:rsidP="00431DB8">
      <w:pPr>
        <w:rPr>
          <w:sz w:val="22"/>
          <w:szCs w:val="22"/>
        </w:rPr>
      </w:pPr>
      <w:r w:rsidRPr="00896443">
        <w:rPr>
          <w:rFonts w:cstheme="minorHAnsi"/>
          <w:color w:val="000000" w:themeColor="text1"/>
          <w:sz w:val="22"/>
          <w:szCs w:val="22"/>
        </w:rPr>
        <w:t>Expertise in all areas of medical anthropology and global health are welcome</w:t>
      </w:r>
      <w:r w:rsidR="00B37F3A">
        <w:rPr>
          <w:rFonts w:cstheme="minorHAnsi"/>
          <w:color w:val="000000" w:themeColor="text1"/>
          <w:sz w:val="22"/>
          <w:szCs w:val="22"/>
        </w:rPr>
        <w:t xml:space="preserve">, including expertise in </w:t>
      </w:r>
      <w:r w:rsidR="00780648">
        <w:rPr>
          <w:rFonts w:cstheme="minorHAnsi"/>
          <w:color w:val="000000" w:themeColor="text1"/>
          <w:sz w:val="22"/>
          <w:szCs w:val="22"/>
        </w:rPr>
        <w:t xml:space="preserve">mental health, </w:t>
      </w:r>
      <w:r>
        <w:rPr>
          <w:rFonts w:cstheme="minorHAnsi"/>
          <w:color w:val="000000" w:themeColor="text1"/>
          <w:sz w:val="22"/>
          <w:szCs w:val="22"/>
        </w:rPr>
        <w:t>migration</w:t>
      </w:r>
      <w:r w:rsidR="00780648">
        <w:rPr>
          <w:rFonts w:cstheme="minorHAnsi"/>
          <w:color w:val="000000" w:themeColor="text1"/>
          <w:sz w:val="22"/>
          <w:szCs w:val="22"/>
        </w:rPr>
        <w:t xml:space="preserve"> and health</w:t>
      </w:r>
      <w:r>
        <w:rPr>
          <w:rFonts w:cstheme="minorHAnsi"/>
          <w:color w:val="000000" w:themeColor="text1"/>
          <w:sz w:val="22"/>
          <w:szCs w:val="22"/>
        </w:rPr>
        <w:t xml:space="preserve">, </w:t>
      </w:r>
      <w:r w:rsidR="00431DB8">
        <w:rPr>
          <w:rFonts w:cstheme="minorHAnsi"/>
          <w:color w:val="000000" w:themeColor="text1"/>
          <w:sz w:val="22"/>
          <w:szCs w:val="22"/>
        </w:rPr>
        <w:t xml:space="preserve">gender and health, </w:t>
      </w:r>
      <w:r>
        <w:rPr>
          <w:rFonts w:cstheme="minorHAnsi"/>
          <w:color w:val="000000" w:themeColor="text1"/>
          <w:sz w:val="22"/>
          <w:szCs w:val="22"/>
        </w:rPr>
        <w:t>global health</w:t>
      </w:r>
      <w:r w:rsidR="00431DB8">
        <w:rPr>
          <w:rFonts w:cstheme="minorHAnsi"/>
          <w:color w:val="000000" w:themeColor="text1"/>
          <w:sz w:val="22"/>
          <w:szCs w:val="22"/>
        </w:rPr>
        <w:t xml:space="preserve"> and</w:t>
      </w:r>
      <w:r>
        <w:rPr>
          <w:rFonts w:cstheme="minorHAnsi"/>
          <w:color w:val="000000" w:themeColor="text1"/>
          <w:sz w:val="22"/>
          <w:szCs w:val="22"/>
        </w:rPr>
        <w:t xml:space="preserve"> development, </w:t>
      </w:r>
      <w:r w:rsidR="00431DB8">
        <w:rPr>
          <w:rFonts w:cstheme="minorHAnsi"/>
          <w:color w:val="000000" w:themeColor="text1"/>
          <w:sz w:val="22"/>
          <w:szCs w:val="22"/>
        </w:rPr>
        <w:t>medical systems, biocultural anthropology or other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431DB8">
        <w:rPr>
          <w:rFonts w:cstheme="minorHAnsi"/>
          <w:color w:val="000000" w:themeColor="text1"/>
          <w:sz w:val="22"/>
          <w:szCs w:val="22"/>
        </w:rPr>
        <w:t>area</w:t>
      </w:r>
      <w:r w:rsidR="00B37F3A">
        <w:rPr>
          <w:rFonts w:cstheme="minorHAnsi"/>
          <w:color w:val="000000" w:themeColor="text1"/>
          <w:sz w:val="22"/>
          <w:szCs w:val="22"/>
        </w:rPr>
        <w:t>s of medical anthropology</w:t>
      </w:r>
      <w:r>
        <w:rPr>
          <w:rFonts w:cstheme="minorHAnsi"/>
          <w:color w:val="000000" w:themeColor="text1"/>
          <w:sz w:val="22"/>
          <w:szCs w:val="22"/>
        </w:rPr>
        <w:t xml:space="preserve">. </w:t>
      </w:r>
      <w:r w:rsidRPr="00E7387C">
        <w:rPr>
          <w:rFonts w:cstheme="minorHAnsi"/>
          <w:color w:val="000000" w:themeColor="text1"/>
          <w:sz w:val="22"/>
          <w:szCs w:val="22"/>
        </w:rPr>
        <w:t xml:space="preserve">Geographic or culture area is open. </w:t>
      </w:r>
      <w:r w:rsidR="00431DB8" w:rsidRPr="005A7F64">
        <w:rPr>
          <w:sz w:val="22"/>
          <w:szCs w:val="22"/>
        </w:rPr>
        <w:t xml:space="preserve">Applicants must demonstrate the potential for research, publication, and extramural funding. </w:t>
      </w:r>
    </w:p>
    <w:p w14:paraId="395ABF0A" w14:textId="4DD1E380" w:rsidR="00896443" w:rsidRPr="00E7387C" w:rsidRDefault="00896443" w:rsidP="00896443">
      <w:pPr>
        <w:rPr>
          <w:color w:val="000000" w:themeColor="text1"/>
          <w:sz w:val="22"/>
          <w:szCs w:val="22"/>
        </w:rPr>
      </w:pPr>
    </w:p>
    <w:p w14:paraId="65848B00" w14:textId="4074E0FD" w:rsidR="00431DB8" w:rsidRDefault="00431DB8" w:rsidP="00E7387C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</w:t>
      </w:r>
      <w:r w:rsidRPr="00E7387C">
        <w:rPr>
          <w:rFonts w:cstheme="minorHAnsi"/>
          <w:color w:val="000000" w:themeColor="text1"/>
          <w:sz w:val="22"/>
          <w:szCs w:val="22"/>
        </w:rPr>
        <w:t>uccessful candidate</w:t>
      </w:r>
      <w:r>
        <w:rPr>
          <w:rFonts w:cstheme="minorHAnsi"/>
          <w:color w:val="000000" w:themeColor="text1"/>
          <w:sz w:val="22"/>
          <w:szCs w:val="22"/>
        </w:rPr>
        <w:t xml:space="preserve">s </w:t>
      </w:r>
      <w:r w:rsidRPr="00E7387C">
        <w:rPr>
          <w:rFonts w:cstheme="minorHAnsi"/>
          <w:color w:val="000000" w:themeColor="text1"/>
          <w:sz w:val="22"/>
          <w:szCs w:val="22"/>
        </w:rPr>
        <w:t xml:space="preserve">will </w:t>
      </w:r>
      <w:r>
        <w:rPr>
          <w:rFonts w:cstheme="minorHAnsi"/>
          <w:color w:val="000000" w:themeColor="text1"/>
          <w:sz w:val="22"/>
          <w:szCs w:val="22"/>
        </w:rPr>
        <w:t xml:space="preserve">be expected to </w:t>
      </w:r>
      <w:r w:rsidRPr="00E7387C">
        <w:rPr>
          <w:rFonts w:cstheme="minorHAnsi"/>
          <w:color w:val="000000" w:themeColor="text1"/>
          <w:sz w:val="22"/>
          <w:szCs w:val="22"/>
        </w:rPr>
        <w:t xml:space="preserve">contribute to </w:t>
      </w:r>
      <w:r>
        <w:rPr>
          <w:rFonts w:cstheme="minorHAnsi"/>
          <w:color w:val="000000" w:themeColor="text1"/>
          <w:sz w:val="22"/>
          <w:szCs w:val="22"/>
        </w:rPr>
        <w:t xml:space="preserve">our </w:t>
      </w:r>
      <w:r w:rsidRPr="00E7387C">
        <w:rPr>
          <w:rFonts w:cstheme="minorHAnsi"/>
          <w:color w:val="000000" w:themeColor="text1"/>
          <w:sz w:val="22"/>
          <w:szCs w:val="22"/>
        </w:rPr>
        <w:t xml:space="preserve">undergraduate </w:t>
      </w:r>
      <w:r>
        <w:rPr>
          <w:rFonts w:cstheme="minorHAnsi"/>
          <w:color w:val="000000" w:themeColor="text1"/>
          <w:sz w:val="22"/>
          <w:szCs w:val="22"/>
        </w:rPr>
        <w:t xml:space="preserve">anthropology </w:t>
      </w:r>
      <w:r w:rsidRPr="00E7387C">
        <w:rPr>
          <w:rFonts w:cstheme="minorHAnsi"/>
          <w:color w:val="000000" w:themeColor="text1"/>
          <w:sz w:val="22"/>
          <w:szCs w:val="22"/>
        </w:rPr>
        <w:t xml:space="preserve">major and </w:t>
      </w:r>
      <w:r>
        <w:rPr>
          <w:rFonts w:cstheme="minorHAnsi"/>
          <w:color w:val="000000" w:themeColor="text1"/>
          <w:sz w:val="22"/>
          <w:szCs w:val="22"/>
        </w:rPr>
        <w:t>our graduate program in Medical Anthropology and Global Health</w:t>
      </w:r>
      <w:r w:rsidR="00AF2339">
        <w:rPr>
          <w:rFonts w:cstheme="minorHAnsi"/>
          <w:color w:val="000000" w:themeColor="text1"/>
          <w:sz w:val="22"/>
          <w:szCs w:val="22"/>
        </w:rPr>
        <w:t>.</w:t>
      </w:r>
      <w:r w:rsidR="00AF2339" w:rsidRPr="00AF2339">
        <w:rPr>
          <w:rFonts w:cstheme="minorHAnsi"/>
          <w:color w:val="000000" w:themeColor="text1"/>
          <w:sz w:val="22"/>
          <w:szCs w:val="22"/>
        </w:rPr>
        <w:t xml:space="preserve"> </w:t>
      </w:r>
      <w:r w:rsidR="00AF2339">
        <w:rPr>
          <w:rFonts w:cstheme="minorHAnsi"/>
          <w:color w:val="000000" w:themeColor="text1"/>
          <w:sz w:val="22"/>
          <w:szCs w:val="22"/>
        </w:rPr>
        <w:t xml:space="preserve">This faculty member </w:t>
      </w:r>
      <w:r w:rsidR="00AF2339" w:rsidRPr="00E7387C">
        <w:rPr>
          <w:rFonts w:cstheme="minorHAnsi"/>
          <w:color w:val="000000" w:themeColor="text1"/>
          <w:sz w:val="22"/>
          <w:szCs w:val="22"/>
        </w:rPr>
        <w:t>will have the opportunity to work with faculty in other departments across the College and University who share research interests.</w:t>
      </w:r>
      <w:r w:rsidR="00AF2339">
        <w:rPr>
          <w:rFonts w:cstheme="minorHAnsi"/>
          <w:color w:val="000000" w:themeColor="text1"/>
          <w:sz w:val="22"/>
          <w:szCs w:val="22"/>
        </w:rPr>
        <w:t xml:space="preserve"> </w:t>
      </w:r>
      <w:r w:rsidRPr="005A7F64">
        <w:rPr>
          <w:sz w:val="22"/>
          <w:szCs w:val="22"/>
        </w:rPr>
        <w:t xml:space="preserve">The normal teaching load is two courses per semester and includes teaching undergraduate and graduate students. </w:t>
      </w:r>
      <w:r>
        <w:rPr>
          <w:sz w:val="22"/>
          <w:szCs w:val="22"/>
        </w:rPr>
        <w:t xml:space="preserve">Teaching releases are available for faculty with funded research. </w:t>
      </w:r>
      <w:r w:rsidRPr="005A7F64">
        <w:rPr>
          <w:rFonts w:cstheme="minorHAnsi"/>
          <w:sz w:val="22"/>
          <w:szCs w:val="22"/>
        </w:rPr>
        <w:t xml:space="preserve">Candidates will supervise graduate students at the MA and PhD level. </w:t>
      </w:r>
      <w:r w:rsidRPr="00896443">
        <w:rPr>
          <w:rFonts w:cstheme="minorHAnsi"/>
          <w:color w:val="000000" w:themeColor="text1"/>
          <w:sz w:val="22"/>
          <w:szCs w:val="22"/>
        </w:rPr>
        <w:t xml:space="preserve">The successful candidate will be expected to teach our introductory course in medical anthropology as well as courses in their area of expertise.    </w:t>
      </w:r>
    </w:p>
    <w:p w14:paraId="707870FA" w14:textId="28D5601C" w:rsidR="00E7387C" w:rsidRPr="00431DB8" w:rsidRDefault="00E7387C" w:rsidP="00E7387C">
      <w:pPr>
        <w:rPr>
          <w:rFonts w:cstheme="minorHAnsi"/>
          <w:color w:val="000000" w:themeColor="text1"/>
          <w:sz w:val="22"/>
          <w:szCs w:val="22"/>
        </w:rPr>
      </w:pPr>
    </w:p>
    <w:p w14:paraId="2169CC11" w14:textId="1025DF01" w:rsidR="00E7387C" w:rsidRPr="005A7F64" w:rsidRDefault="00E7387C" w:rsidP="00E7387C">
      <w:pPr>
        <w:rPr>
          <w:sz w:val="22"/>
          <w:szCs w:val="22"/>
        </w:rPr>
      </w:pPr>
      <w:r w:rsidRPr="00573487">
        <w:rPr>
          <w:sz w:val="22"/>
          <w:szCs w:val="22"/>
        </w:rPr>
        <w:t xml:space="preserve">Candidates must hold a Ph.D. or comparable degree by date of appointment. Fall semester classes begin </w:t>
      </w:r>
      <w:r w:rsidR="00431DB8">
        <w:rPr>
          <w:sz w:val="22"/>
          <w:szCs w:val="22"/>
        </w:rPr>
        <w:t>24</w:t>
      </w:r>
      <w:r w:rsidR="00573487" w:rsidRPr="00573487">
        <w:rPr>
          <w:sz w:val="22"/>
          <w:szCs w:val="22"/>
          <w:vertAlign w:val="superscript"/>
        </w:rPr>
        <w:t>th</w:t>
      </w:r>
      <w:r w:rsidR="00573487" w:rsidRPr="00573487">
        <w:rPr>
          <w:sz w:val="22"/>
          <w:szCs w:val="22"/>
        </w:rPr>
        <w:t xml:space="preserve"> </w:t>
      </w:r>
      <w:r w:rsidRPr="00573487">
        <w:rPr>
          <w:sz w:val="22"/>
          <w:szCs w:val="22"/>
        </w:rPr>
        <w:t>August 202</w:t>
      </w:r>
      <w:r w:rsidR="00431DB8">
        <w:rPr>
          <w:sz w:val="22"/>
          <w:szCs w:val="22"/>
        </w:rPr>
        <w:t>4</w:t>
      </w:r>
      <w:r w:rsidRPr="00573487">
        <w:rPr>
          <w:sz w:val="22"/>
          <w:szCs w:val="22"/>
        </w:rPr>
        <w:t xml:space="preserve">.  </w:t>
      </w:r>
    </w:p>
    <w:p w14:paraId="25B3588C" w14:textId="109F6F19" w:rsidR="00760CDB" w:rsidRPr="00E05CC1" w:rsidRDefault="00760CDB" w:rsidP="00760CDB">
      <w:pPr>
        <w:pStyle w:val="NormalWeb"/>
        <w:contextualSpacing/>
        <w:rPr>
          <w:color w:val="000000" w:themeColor="text1"/>
        </w:rPr>
      </w:pPr>
      <w:r w:rsidRPr="00760CDB">
        <w:rPr>
          <w:rFonts w:cstheme="minorHAnsi"/>
          <w:color w:val="000000" w:themeColor="text1"/>
          <w:sz w:val="22"/>
          <w:szCs w:val="22"/>
        </w:rPr>
        <w:t xml:space="preserve">Submit applications via </w:t>
      </w:r>
      <w:proofErr w:type="spellStart"/>
      <w:r w:rsidRPr="00760CDB">
        <w:rPr>
          <w:rFonts w:cstheme="minorHAnsi"/>
          <w:color w:val="000000" w:themeColor="text1"/>
          <w:sz w:val="22"/>
          <w:szCs w:val="22"/>
        </w:rPr>
        <w:t>InterFolio</w:t>
      </w:r>
      <w:proofErr w:type="spellEnd"/>
      <w:r w:rsidRPr="00760CDB">
        <w:rPr>
          <w:rFonts w:cstheme="minorHAnsi"/>
          <w:color w:val="000000" w:themeColor="text1"/>
          <w:sz w:val="22"/>
          <w:szCs w:val="22"/>
        </w:rPr>
        <w:t xml:space="preserve"> at </w:t>
      </w:r>
      <w:hyperlink r:id="rId8" w:tgtFrame="_blank" w:history="1">
        <w:r w:rsidR="00E05CC1">
          <w:rPr>
            <w:rStyle w:val="Hyperlink"/>
          </w:rPr>
          <w:t>apply.interfolio.c</w:t>
        </w:r>
        <w:r w:rsidR="00E05CC1">
          <w:rPr>
            <w:rStyle w:val="Hyperlink"/>
          </w:rPr>
          <w:t>o</w:t>
        </w:r>
        <w:r w:rsidR="00E05CC1">
          <w:rPr>
            <w:rStyle w:val="Hyperlink"/>
          </w:rPr>
          <w:t xml:space="preserve">m/129876 </w:t>
        </w:r>
      </w:hyperlink>
      <w:r w:rsidR="00E05CC1">
        <w:rPr>
          <w:rFonts w:cstheme="minorHAnsi"/>
          <w:color w:val="000000" w:themeColor="text1"/>
          <w:sz w:val="22"/>
          <w:szCs w:val="22"/>
        </w:rPr>
        <w:t xml:space="preserve">. </w:t>
      </w:r>
      <w:r w:rsidRPr="00760CDB">
        <w:rPr>
          <w:rFonts w:cstheme="minorHAnsi"/>
          <w:color w:val="000000" w:themeColor="text1"/>
          <w:sz w:val="22"/>
          <w:szCs w:val="22"/>
        </w:rPr>
        <w:t>Send other correspondence to Janet W. McGrath, Chair, Anthropology (</w:t>
      </w:r>
      <w:hyperlink r:id="rId9" w:history="1">
        <w:r w:rsidRPr="00760CDB">
          <w:rPr>
            <w:rStyle w:val="Hyperlink"/>
            <w:rFonts w:cstheme="minorHAnsi"/>
            <w:color w:val="000000" w:themeColor="text1"/>
            <w:sz w:val="22"/>
            <w:szCs w:val="22"/>
          </w:rPr>
          <w:t>janet.mcgrath@case.edu</w:t>
        </w:r>
      </w:hyperlink>
      <w:r w:rsidRPr="00760CDB">
        <w:rPr>
          <w:rFonts w:cstheme="minorHAnsi"/>
          <w:color w:val="000000" w:themeColor="text1"/>
          <w:sz w:val="22"/>
          <w:szCs w:val="22"/>
        </w:rPr>
        <w:t xml:space="preserve">). </w:t>
      </w:r>
      <w:r w:rsidRPr="00E05CC1">
        <w:rPr>
          <w:rFonts w:cstheme="minorHAnsi"/>
          <w:color w:val="000000" w:themeColor="text1"/>
          <w:sz w:val="22"/>
          <w:szCs w:val="22"/>
        </w:rPr>
        <w:t>Review of applications will begin November 15, 202</w:t>
      </w:r>
      <w:r w:rsidR="00354803">
        <w:rPr>
          <w:rFonts w:cstheme="minorHAnsi"/>
          <w:color w:val="000000" w:themeColor="text1"/>
          <w:sz w:val="22"/>
          <w:szCs w:val="22"/>
        </w:rPr>
        <w:t>3</w:t>
      </w:r>
      <w:r w:rsidR="003E638D" w:rsidRPr="00E05CC1">
        <w:rPr>
          <w:rFonts w:cstheme="minorHAnsi"/>
          <w:color w:val="000000" w:themeColor="text1"/>
          <w:sz w:val="22"/>
          <w:szCs w:val="22"/>
        </w:rPr>
        <w:t xml:space="preserve"> but will continue until the position is filled. </w:t>
      </w:r>
    </w:p>
    <w:p w14:paraId="6A984F70" w14:textId="77777777" w:rsidR="00760CDB" w:rsidRDefault="00760CDB" w:rsidP="00141AA6">
      <w:pPr>
        <w:pStyle w:val="NormalWeb"/>
        <w:contextualSpacing/>
        <w:rPr>
          <w:sz w:val="22"/>
          <w:szCs w:val="22"/>
        </w:rPr>
      </w:pPr>
    </w:p>
    <w:p w14:paraId="4D632996" w14:textId="23F434BF" w:rsidR="00141AA6" w:rsidRPr="005A7F64" w:rsidRDefault="00141AA6" w:rsidP="00141AA6">
      <w:pPr>
        <w:pStyle w:val="NormalWeb"/>
        <w:contextualSpacing/>
        <w:rPr>
          <w:sz w:val="22"/>
          <w:szCs w:val="22"/>
        </w:rPr>
      </w:pPr>
      <w:r w:rsidRPr="005A7F64">
        <w:rPr>
          <w:sz w:val="22"/>
          <w:szCs w:val="22"/>
        </w:rPr>
        <w:t>A complete application</w:t>
      </w:r>
      <w:r w:rsidR="006A7F22" w:rsidRPr="005A7F64">
        <w:rPr>
          <w:sz w:val="22"/>
          <w:szCs w:val="22"/>
        </w:rPr>
        <w:t xml:space="preserve"> </w:t>
      </w:r>
      <w:r w:rsidR="00D07C91" w:rsidRPr="005A7F64">
        <w:rPr>
          <w:sz w:val="22"/>
          <w:szCs w:val="22"/>
        </w:rPr>
        <w:t>include</w:t>
      </w:r>
      <w:r w:rsidR="00787135" w:rsidRPr="005A7F64">
        <w:rPr>
          <w:sz w:val="22"/>
          <w:szCs w:val="22"/>
        </w:rPr>
        <w:t>s</w:t>
      </w:r>
      <w:r w:rsidRPr="005A7F64">
        <w:rPr>
          <w:sz w:val="22"/>
          <w:szCs w:val="22"/>
        </w:rPr>
        <w:t>:</w:t>
      </w:r>
    </w:p>
    <w:p w14:paraId="41F1CDC2" w14:textId="7FF44C51" w:rsidR="00141AA6" w:rsidRPr="005A7F64" w:rsidRDefault="00141AA6" w:rsidP="00141AA6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A7F64">
        <w:rPr>
          <w:sz w:val="22"/>
          <w:szCs w:val="22"/>
        </w:rPr>
        <w:t xml:space="preserve">A </w:t>
      </w:r>
      <w:r w:rsidR="00D07C91" w:rsidRPr="005A7F64">
        <w:rPr>
          <w:sz w:val="22"/>
          <w:szCs w:val="22"/>
        </w:rPr>
        <w:t xml:space="preserve">cover letter </w:t>
      </w:r>
      <w:r w:rsidR="00787135" w:rsidRPr="005A7F64">
        <w:rPr>
          <w:sz w:val="22"/>
          <w:szCs w:val="22"/>
        </w:rPr>
        <w:t>a describing one’s</w:t>
      </w:r>
      <w:r w:rsidR="00D07C91" w:rsidRPr="005A7F64">
        <w:rPr>
          <w:sz w:val="22"/>
          <w:szCs w:val="22"/>
        </w:rPr>
        <w:t xml:space="preserve"> qualifications and </w:t>
      </w:r>
      <w:r w:rsidR="00787135" w:rsidRPr="005A7F64">
        <w:rPr>
          <w:sz w:val="22"/>
          <w:szCs w:val="22"/>
        </w:rPr>
        <w:t xml:space="preserve">potential </w:t>
      </w:r>
      <w:r w:rsidR="00D07C91" w:rsidRPr="005A7F64">
        <w:rPr>
          <w:sz w:val="22"/>
          <w:szCs w:val="22"/>
        </w:rPr>
        <w:t>contribut</w:t>
      </w:r>
      <w:r w:rsidR="00787135" w:rsidRPr="005A7F64">
        <w:rPr>
          <w:sz w:val="22"/>
          <w:szCs w:val="22"/>
        </w:rPr>
        <w:t>ion</w:t>
      </w:r>
      <w:r w:rsidR="006A7F22" w:rsidRPr="005A7F64">
        <w:rPr>
          <w:sz w:val="22"/>
          <w:szCs w:val="22"/>
        </w:rPr>
        <w:t xml:space="preserve"> </w:t>
      </w:r>
      <w:r w:rsidR="00D07C91" w:rsidRPr="005A7F64">
        <w:rPr>
          <w:sz w:val="22"/>
          <w:szCs w:val="22"/>
        </w:rPr>
        <w:t>to teaching and research in the Department</w:t>
      </w:r>
    </w:p>
    <w:p w14:paraId="2F1F6CC0" w14:textId="2A597961" w:rsidR="00141AA6" w:rsidRPr="005A7F64" w:rsidRDefault="006A7F22" w:rsidP="00141AA6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A7F64">
        <w:rPr>
          <w:sz w:val="22"/>
          <w:szCs w:val="22"/>
        </w:rPr>
        <w:t>A</w:t>
      </w:r>
      <w:r w:rsidR="00787135" w:rsidRPr="005A7F64">
        <w:rPr>
          <w:sz w:val="22"/>
          <w:szCs w:val="22"/>
        </w:rPr>
        <w:t xml:space="preserve"> </w:t>
      </w:r>
      <w:r w:rsidR="00D07C91" w:rsidRPr="005A7F64">
        <w:rPr>
          <w:sz w:val="22"/>
          <w:szCs w:val="22"/>
        </w:rPr>
        <w:t>CV</w:t>
      </w:r>
    </w:p>
    <w:p w14:paraId="58E3DDAF" w14:textId="571E0E12" w:rsidR="00141AA6" w:rsidRPr="005A7F64" w:rsidRDefault="00141AA6" w:rsidP="00141AA6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A7F64">
        <w:rPr>
          <w:sz w:val="22"/>
          <w:szCs w:val="22"/>
        </w:rPr>
        <w:t>The names of two references who agree to be contacted for letters of recommendation</w:t>
      </w:r>
    </w:p>
    <w:p w14:paraId="7D149AA6" w14:textId="77777777" w:rsidR="00813BAF" w:rsidRPr="005A7F64" w:rsidRDefault="00813BAF" w:rsidP="00813BAF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A7F64">
        <w:rPr>
          <w:sz w:val="22"/>
          <w:szCs w:val="22"/>
        </w:rPr>
        <w:t>A diversity statement</w:t>
      </w:r>
      <w:r>
        <w:rPr>
          <w:sz w:val="22"/>
          <w:szCs w:val="22"/>
        </w:rPr>
        <w:t xml:space="preserve"> required of applicants for all positions in </w:t>
      </w:r>
      <w:r w:rsidRPr="005A7F64">
        <w:rPr>
          <w:sz w:val="22"/>
          <w:szCs w:val="22"/>
        </w:rPr>
        <w:t>The College of Arts and Sciences</w:t>
      </w:r>
      <w:r>
        <w:rPr>
          <w:sz w:val="22"/>
          <w:szCs w:val="22"/>
        </w:rPr>
        <w:t>. A</w:t>
      </w:r>
      <w:r w:rsidRPr="005A7F64">
        <w:rPr>
          <w:sz w:val="22"/>
          <w:szCs w:val="22"/>
        </w:rPr>
        <w:t xml:space="preserve">ll applicants </w:t>
      </w:r>
      <w:r>
        <w:rPr>
          <w:sz w:val="22"/>
          <w:szCs w:val="22"/>
        </w:rPr>
        <w:t xml:space="preserve">must </w:t>
      </w:r>
      <w:r w:rsidRPr="005A7F64">
        <w:rPr>
          <w:sz w:val="22"/>
          <w:szCs w:val="22"/>
        </w:rPr>
        <w:t xml:space="preserve">submit a diversity statement describing how their research, teaching, and/or service might contribute to diversity, </w:t>
      </w:r>
      <w:proofErr w:type="gramStart"/>
      <w:r w:rsidRPr="005A7F64">
        <w:rPr>
          <w:sz w:val="22"/>
          <w:szCs w:val="22"/>
        </w:rPr>
        <w:t>equity</w:t>
      </w:r>
      <w:proofErr w:type="gramEnd"/>
      <w:r w:rsidRPr="005A7F64">
        <w:rPr>
          <w:sz w:val="22"/>
          <w:szCs w:val="22"/>
        </w:rPr>
        <w:t xml:space="preserve"> and inclusion within their scholarly field(s) and/or how their individual and/or collaborative efforts may promote structural justice inside and outside institutions of higher learning. This statement should also reflect on the ways in which the candidate’s continued efforts will foster a culture of diversity, pluralism, and individual difference at Case Western Reserve University into the future. </w:t>
      </w:r>
    </w:p>
    <w:p w14:paraId="0C954552" w14:textId="77777777" w:rsidR="00D07C91" w:rsidRPr="005A7F64" w:rsidRDefault="00D07C91" w:rsidP="00D07C91">
      <w:pPr>
        <w:pStyle w:val="NormalWeb"/>
        <w:rPr>
          <w:sz w:val="22"/>
          <w:szCs w:val="22"/>
        </w:rPr>
      </w:pPr>
      <w:r w:rsidRPr="005A7F64">
        <w:rPr>
          <w:sz w:val="22"/>
          <w:szCs w:val="22"/>
        </w:rPr>
        <w:t>In employment, as in education, Case Western Reserve University is committed to Equal Opportunity and Diversity. Women, veterans, members of underrepresented minority groups, and individuals with disabilities are encouraged to apply.</w:t>
      </w:r>
    </w:p>
    <w:p w14:paraId="5591159B" w14:textId="7288FB92" w:rsidR="00D07C91" w:rsidRDefault="00D07C91" w:rsidP="00D07C91">
      <w:pPr>
        <w:pStyle w:val="NormalWeb"/>
        <w:rPr>
          <w:sz w:val="22"/>
          <w:szCs w:val="22"/>
        </w:rPr>
      </w:pPr>
      <w:r w:rsidRPr="005A7F64">
        <w:rPr>
          <w:sz w:val="22"/>
          <w:szCs w:val="22"/>
        </w:rPr>
        <w:t xml:space="preserve">Case Western Reserve University provides reasonable accommodations to applicants with disabilities. Applicants requiring a reasonable accommodation for any part of the application and hiring process should contact the Office of Equity at 216.368.3066 </w:t>
      </w:r>
      <w:r w:rsidR="00787135" w:rsidRPr="005A7F64">
        <w:rPr>
          <w:sz w:val="22"/>
          <w:szCs w:val="22"/>
        </w:rPr>
        <w:t>with their request.</w:t>
      </w:r>
      <w:r w:rsidRPr="005A7F64">
        <w:rPr>
          <w:sz w:val="22"/>
          <w:szCs w:val="22"/>
        </w:rPr>
        <w:t xml:space="preserve"> Determinations as to granting reasonable accommodations for any applicant will be made on a case-by-case basis.</w:t>
      </w:r>
    </w:p>
    <w:p w14:paraId="548AD872" w14:textId="77777777" w:rsidR="00E7387C" w:rsidRPr="005A7F64" w:rsidRDefault="00E7387C" w:rsidP="00E7387C">
      <w:pPr>
        <w:rPr>
          <w:sz w:val="22"/>
          <w:szCs w:val="22"/>
        </w:rPr>
      </w:pPr>
    </w:p>
    <w:sectPr w:rsidR="00E7387C" w:rsidRPr="005A7F64" w:rsidSect="005A7F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7534" w14:textId="77777777" w:rsidR="009B49CB" w:rsidRDefault="009B49CB" w:rsidP="008F5DB2">
      <w:r>
        <w:separator/>
      </w:r>
    </w:p>
  </w:endnote>
  <w:endnote w:type="continuationSeparator" w:id="0">
    <w:p w14:paraId="7506C4FB" w14:textId="77777777" w:rsidR="009B49CB" w:rsidRDefault="009B49CB" w:rsidP="008F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1422" w14:textId="77777777" w:rsidR="00364BD4" w:rsidRDefault="00364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8D6C" w14:textId="77777777" w:rsidR="00364BD4" w:rsidRDefault="00364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34BC" w14:textId="77777777" w:rsidR="00364BD4" w:rsidRDefault="00364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10F8" w14:textId="77777777" w:rsidR="009B49CB" w:rsidRDefault="009B49CB" w:rsidP="008F5DB2">
      <w:r>
        <w:separator/>
      </w:r>
    </w:p>
  </w:footnote>
  <w:footnote w:type="continuationSeparator" w:id="0">
    <w:p w14:paraId="05495F3A" w14:textId="77777777" w:rsidR="009B49CB" w:rsidRDefault="009B49CB" w:rsidP="008F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54F4" w14:textId="633BC27C" w:rsidR="006A753F" w:rsidRDefault="006A7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B610" w14:textId="06A1018B" w:rsidR="008F5DB2" w:rsidRDefault="008F5D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686B" w14:textId="35824FCA" w:rsidR="006A753F" w:rsidRDefault="005A7F64">
    <w:pPr>
      <w:pStyle w:val="Header"/>
    </w:pPr>
    <w:r w:rsidRPr="00FC46FB">
      <w:rPr>
        <w:noProof/>
      </w:rPr>
      <w:drawing>
        <wp:inline distT="0" distB="0" distL="0" distR="0" wp14:anchorId="1608FCD0" wp14:editId="71D76A96">
          <wp:extent cx="3270250" cy="621030"/>
          <wp:effectExtent l="0" t="0" r="6350" b="1270"/>
          <wp:docPr id="11" name="Picture 3" descr="Description: BlueBlack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BlueBlack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641" cy="62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B70"/>
    <w:multiLevelType w:val="multilevel"/>
    <w:tmpl w:val="35BE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55E4"/>
    <w:multiLevelType w:val="hybridMultilevel"/>
    <w:tmpl w:val="49C0B4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1002"/>
    <w:multiLevelType w:val="hybridMultilevel"/>
    <w:tmpl w:val="683AEE2A"/>
    <w:lvl w:ilvl="0" w:tplc="3E824E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E34AB"/>
    <w:multiLevelType w:val="hybridMultilevel"/>
    <w:tmpl w:val="49C0B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760DA"/>
    <w:multiLevelType w:val="multilevel"/>
    <w:tmpl w:val="49C0B4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147218">
    <w:abstractNumId w:val="3"/>
  </w:num>
  <w:num w:numId="2" w16cid:durableId="1854297314">
    <w:abstractNumId w:val="4"/>
  </w:num>
  <w:num w:numId="3" w16cid:durableId="958991295">
    <w:abstractNumId w:val="2"/>
  </w:num>
  <w:num w:numId="4" w16cid:durableId="1481728665">
    <w:abstractNumId w:val="1"/>
  </w:num>
  <w:num w:numId="5" w16cid:durableId="224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92"/>
    <w:rsid w:val="00066736"/>
    <w:rsid w:val="00096848"/>
    <w:rsid w:val="000E7D11"/>
    <w:rsid w:val="00133637"/>
    <w:rsid w:val="00141AA6"/>
    <w:rsid w:val="00150FA6"/>
    <w:rsid w:val="001640E4"/>
    <w:rsid w:val="00191A37"/>
    <w:rsid w:val="00196555"/>
    <w:rsid w:val="001C2742"/>
    <w:rsid w:val="001E3E14"/>
    <w:rsid w:val="001E4A73"/>
    <w:rsid w:val="00224137"/>
    <w:rsid w:val="00243403"/>
    <w:rsid w:val="00243B2F"/>
    <w:rsid w:val="002504E1"/>
    <w:rsid w:val="0029542C"/>
    <w:rsid w:val="002B661D"/>
    <w:rsid w:val="002E7A47"/>
    <w:rsid w:val="003370F4"/>
    <w:rsid w:val="00353E9D"/>
    <w:rsid w:val="00354803"/>
    <w:rsid w:val="00364BD4"/>
    <w:rsid w:val="0036718C"/>
    <w:rsid w:val="00370CBD"/>
    <w:rsid w:val="00377895"/>
    <w:rsid w:val="00391181"/>
    <w:rsid w:val="003E638D"/>
    <w:rsid w:val="003F64A3"/>
    <w:rsid w:val="00410531"/>
    <w:rsid w:val="0041602F"/>
    <w:rsid w:val="00423AFD"/>
    <w:rsid w:val="00431DB8"/>
    <w:rsid w:val="004475C0"/>
    <w:rsid w:val="00467137"/>
    <w:rsid w:val="004828A9"/>
    <w:rsid w:val="00492BFF"/>
    <w:rsid w:val="004A3A38"/>
    <w:rsid w:val="004E0050"/>
    <w:rsid w:val="005005C3"/>
    <w:rsid w:val="005121DC"/>
    <w:rsid w:val="00536C3E"/>
    <w:rsid w:val="00570D5F"/>
    <w:rsid w:val="00573487"/>
    <w:rsid w:val="005A7F64"/>
    <w:rsid w:val="005D4F5C"/>
    <w:rsid w:val="005E6B9E"/>
    <w:rsid w:val="0062180C"/>
    <w:rsid w:val="0062578E"/>
    <w:rsid w:val="00653896"/>
    <w:rsid w:val="00686B15"/>
    <w:rsid w:val="006A753F"/>
    <w:rsid w:val="006A7F22"/>
    <w:rsid w:val="006F7CEA"/>
    <w:rsid w:val="007053C8"/>
    <w:rsid w:val="0074702E"/>
    <w:rsid w:val="0075177F"/>
    <w:rsid w:val="00760CDB"/>
    <w:rsid w:val="00780648"/>
    <w:rsid w:val="00787135"/>
    <w:rsid w:val="007A40EC"/>
    <w:rsid w:val="007C27F7"/>
    <w:rsid w:val="007C7B81"/>
    <w:rsid w:val="007D01ED"/>
    <w:rsid w:val="007E3B70"/>
    <w:rsid w:val="00813BAF"/>
    <w:rsid w:val="0083565A"/>
    <w:rsid w:val="008475C2"/>
    <w:rsid w:val="00881CAF"/>
    <w:rsid w:val="00896443"/>
    <w:rsid w:val="008F2FC8"/>
    <w:rsid w:val="008F5DB2"/>
    <w:rsid w:val="00900644"/>
    <w:rsid w:val="0090389D"/>
    <w:rsid w:val="00973BF1"/>
    <w:rsid w:val="009911CD"/>
    <w:rsid w:val="009A6DEE"/>
    <w:rsid w:val="009A784E"/>
    <w:rsid w:val="009B49CB"/>
    <w:rsid w:val="00A12AE8"/>
    <w:rsid w:val="00A72482"/>
    <w:rsid w:val="00A77964"/>
    <w:rsid w:val="00AA01C9"/>
    <w:rsid w:val="00AB458A"/>
    <w:rsid w:val="00AB4AC6"/>
    <w:rsid w:val="00AC0471"/>
    <w:rsid w:val="00AD336A"/>
    <w:rsid w:val="00AF2339"/>
    <w:rsid w:val="00AF5F77"/>
    <w:rsid w:val="00B32A8B"/>
    <w:rsid w:val="00B37F3A"/>
    <w:rsid w:val="00B46626"/>
    <w:rsid w:val="00B5591C"/>
    <w:rsid w:val="00B60EFF"/>
    <w:rsid w:val="00BB6A2E"/>
    <w:rsid w:val="00C8197B"/>
    <w:rsid w:val="00CD406A"/>
    <w:rsid w:val="00CE7DE3"/>
    <w:rsid w:val="00CF6892"/>
    <w:rsid w:val="00D07C91"/>
    <w:rsid w:val="00D20555"/>
    <w:rsid w:val="00D47A37"/>
    <w:rsid w:val="00D940C1"/>
    <w:rsid w:val="00D952DB"/>
    <w:rsid w:val="00DB134F"/>
    <w:rsid w:val="00DB547E"/>
    <w:rsid w:val="00DE6F51"/>
    <w:rsid w:val="00DF33F5"/>
    <w:rsid w:val="00E01B03"/>
    <w:rsid w:val="00E05CC1"/>
    <w:rsid w:val="00E167DD"/>
    <w:rsid w:val="00E71C9A"/>
    <w:rsid w:val="00E7387C"/>
    <w:rsid w:val="00E97F09"/>
    <w:rsid w:val="00F0177F"/>
    <w:rsid w:val="00F225FB"/>
    <w:rsid w:val="00F50940"/>
    <w:rsid w:val="00FA6F66"/>
    <w:rsid w:val="00FB5A24"/>
    <w:rsid w:val="00FC4F15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E3E461"/>
  <w15:docId w15:val="{CD313EB7-9E30-C244-A117-5AD7AE9C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02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3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6848"/>
    <w:rPr>
      <w:b/>
      <w:b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07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C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C9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C91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91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7C91"/>
    <w:pPr>
      <w:spacing w:before="100" w:beforeAutospacing="1" w:after="100" w:afterAutospacing="1"/>
    </w:pPr>
    <w:rPr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C9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1A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7135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3E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E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DB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5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DB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225FB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customStyle="1" w:styleId="intf-form-group-label-text">
    <w:name w:val="intf-form-group-label-text"/>
    <w:basedOn w:val="DefaultParagraphFont"/>
    <w:rsid w:val="00760CDB"/>
  </w:style>
  <w:style w:type="character" w:customStyle="1" w:styleId="ng-scope">
    <w:name w:val="ng-scope"/>
    <w:basedOn w:val="DefaultParagraphFont"/>
    <w:rsid w:val="00E0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0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y.interfolio.com/12987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nthropology.case.ed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mcgrath@case.ed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3542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mailto:lawrence.greksa@case.edu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lpg2</dc:creator>
  <cp:lastModifiedBy>Janet Mc Grath</cp:lastModifiedBy>
  <cp:revision>11</cp:revision>
  <cp:lastPrinted>2021-06-09T15:19:00Z</cp:lastPrinted>
  <dcterms:created xsi:type="dcterms:W3CDTF">2023-08-04T16:36:00Z</dcterms:created>
  <dcterms:modified xsi:type="dcterms:W3CDTF">2023-09-07T14:49:00Z</dcterms:modified>
</cp:coreProperties>
</file>